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29C" w:rsidRDefault="008E629C" w:rsidP="008E629C">
      <w:pPr>
        <w:jc w:val="both"/>
        <w:rPr>
          <w:b/>
          <w:sz w:val="28"/>
        </w:rPr>
      </w:pPr>
      <w:r>
        <w:rPr>
          <w:b/>
          <w:sz w:val="28"/>
        </w:rPr>
        <w:t>Бевосита хорижий инвестициялар</w:t>
      </w:r>
    </w:p>
    <w:p w:rsidR="008E629C" w:rsidRDefault="008E629C" w:rsidP="008E629C">
      <w:pPr>
        <w:numPr>
          <w:ilvl w:val="0"/>
          <w:numId w:val="2"/>
        </w:numPr>
        <w:jc w:val="both"/>
        <w:rPr>
          <w:sz w:val="28"/>
        </w:rPr>
      </w:pPr>
      <w:r>
        <w:rPr>
          <w:sz w:val="28"/>
        </w:rPr>
        <w:t xml:space="preserve">Бевосита хорижий инвестицияларни аниқлаш сабаблари. </w:t>
      </w:r>
    </w:p>
    <w:p w:rsidR="008E629C" w:rsidRDefault="008E629C" w:rsidP="008E629C">
      <w:pPr>
        <w:pStyle w:val="a3"/>
        <w:numPr>
          <w:ilvl w:val="0"/>
          <w:numId w:val="2"/>
        </w:numPr>
        <w:rPr>
          <w:rFonts w:ascii="Times New Roman" w:hAnsi="Times New Roman"/>
          <w:sz w:val="28"/>
        </w:rPr>
      </w:pPr>
      <w:r>
        <w:rPr>
          <w:rFonts w:ascii="Times New Roman" w:hAnsi="Times New Roman"/>
          <w:sz w:val="28"/>
        </w:rPr>
        <w:t>Бевосита хорижий инвестицияларни усуллари.</w:t>
      </w:r>
    </w:p>
    <w:p w:rsidR="008E629C" w:rsidRDefault="008E629C" w:rsidP="008E629C">
      <w:pPr>
        <w:pStyle w:val="a3"/>
        <w:ind w:firstLine="360"/>
        <w:rPr>
          <w:rFonts w:ascii="Times New Roman" w:hAnsi="Times New Roman"/>
          <w:sz w:val="28"/>
        </w:rPr>
      </w:pPr>
    </w:p>
    <w:p w:rsidR="008E629C" w:rsidRDefault="008E629C" w:rsidP="008E629C">
      <w:pPr>
        <w:pStyle w:val="a3"/>
        <w:ind w:firstLine="360"/>
        <w:rPr>
          <w:rFonts w:ascii="Times New Roman" w:hAnsi="Times New Roman"/>
          <w:sz w:val="28"/>
        </w:rPr>
      </w:pPr>
      <w:r>
        <w:rPr>
          <w:rFonts w:ascii="Times New Roman" w:hAnsi="Times New Roman"/>
          <w:sz w:val="28"/>
        </w:rPr>
        <w:t xml:space="preserve"> Бевосита хорижий инвестициялар реал активларга эгалик қилиш муаммосига киритилган, қайсики фабрикалар, ускуналар ва кўчмас мулк шаклида вужудга келади. Баъзи пайтларда реал ва молиявий активларни инвестициялаш орасидаги фарқни аниқлаш қийинлашади. Шундай муамоларни ечиш ҳам мазкур мавзуда кўрсатилган.</w:t>
      </w:r>
    </w:p>
    <w:p w:rsidR="008E629C" w:rsidRDefault="008E629C" w:rsidP="008E629C">
      <w:pPr>
        <w:pStyle w:val="a3"/>
        <w:ind w:firstLine="540"/>
        <w:rPr>
          <w:rFonts w:ascii="Times New Roman" w:hAnsi="Times New Roman"/>
          <w:sz w:val="28"/>
        </w:rPr>
      </w:pPr>
      <w:r>
        <w:rPr>
          <w:rFonts w:ascii="Times New Roman" w:hAnsi="Times New Roman"/>
          <w:sz w:val="28"/>
        </w:rPr>
        <w:t>Бевосита хорижий инвестицияларни ўрганишни уларга амал қилишни қўзғатувчи мулоҳаза қилиш билан бошл</w:t>
      </w:r>
      <w:bookmarkStart w:id="0" w:name="_GoBack"/>
      <w:bookmarkEnd w:id="0"/>
      <w:r>
        <w:rPr>
          <w:rFonts w:ascii="Times New Roman" w:hAnsi="Times New Roman"/>
          <w:sz w:val="28"/>
        </w:rPr>
        <w:t xml:space="preserve">аймиз. Бундан кейин бевосита хорижий инвестицияларни асосий йўллари ва усуллари тасвирланган. Мавзу қай тарзда шу турдаги инвестицияларни бахолашни ўрганиш билан якунланади. </w:t>
      </w:r>
    </w:p>
    <w:p w:rsidR="008E629C" w:rsidRDefault="008E629C" w:rsidP="008E629C">
      <w:pPr>
        <w:pStyle w:val="a3"/>
        <w:rPr>
          <w:rFonts w:ascii="Times New Roman" w:hAnsi="Times New Roman"/>
          <w:sz w:val="28"/>
        </w:rPr>
      </w:pPr>
      <w:r>
        <w:rPr>
          <w:rFonts w:ascii="Times New Roman" w:hAnsi="Times New Roman"/>
          <w:b/>
          <w:sz w:val="28"/>
        </w:rPr>
        <w:t>Бевосита хорижий инвестицияларни аниқлаш сабаблари.</w:t>
      </w:r>
      <w:r>
        <w:rPr>
          <w:rFonts w:ascii="Times New Roman" w:hAnsi="Times New Roman"/>
          <w:sz w:val="28"/>
        </w:rPr>
        <w:t xml:space="preserve"> Чет элга инвестициялашда пул ишлашни энг осон йўли чет эл компанияларини молиявий активларини ( акция, облигация) сотиб олишдир кейинги оддий йўли бу ёки чет эл фирмаси билан экспорт операцияларини амалга ошириш ёки чет эл фирмасини лицензиялашдир. Бу вариантлар кўплаб муаммоларни ечишда ёрдам беради. Масалан, чет эл ходимлари кетишни қатор харакатини олдини олиш, чет мамлакатларни маданияти нуқтаи назаридан ва чет тилида ишларни юритиш зарурлигини қийинчиликларни олдини олишни таъминлашни ташкил этиш, яъни бозорларни ривожлантириш, бошқа мухитда фаолият кўрсатиш ва бошқалар.</w:t>
      </w:r>
    </w:p>
    <w:p w:rsidR="008E629C" w:rsidRDefault="008E629C" w:rsidP="008E629C">
      <w:pPr>
        <w:pStyle w:val="a3"/>
        <w:rPr>
          <w:rFonts w:ascii="Times New Roman" w:hAnsi="Times New Roman"/>
          <w:sz w:val="28"/>
        </w:rPr>
      </w:pPr>
      <w:r>
        <w:rPr>
          <w:rFonts w:ascii="Times New Roman" w:hAnsi="Times New Roman"/>
          <w:sz w:val="28"/>
        </w:rPr>
        <w:tab/>
        <w:t xml:space="preserve">Шундай бўлсада, гуллаб яшнаётган компанияларни кўпчилиги инвесторларни мафаатларини кўзлаб юрадилар, гарчи улар бевосита хорижий инвестициялар билан ботлиқ хавф-хатарга дучор бўлиб ортиқ чиқим қилсалар ҳам. Кейинги параграфларда биз шу масалаларни ечиш учун сиёсий, иқтисодий ва конкурент сабабларни тахлил қилиб чиқамиз. </w:t>
      </w:r>
    </w:p>
    <w:p w:rsidR="008E629C" w:rsidRDefault="008E629C" w:rsidP="008E629C">
      <w:pPr>
        <w:pStyle w:val="a3"/>
        <w:rPr>
          <w:rFonts w:ascii="Times New Roman" w:hAnsi="Times New Roman"/>
          <w:sz w:val="28"/>
        </w:rPr>
      </w:pPr>
      <w:r>
        <w:rPr>
          <w:rFonts w:ascii="Times New Roman" w:hAnsi="Times New Roman"/>
          <w:b/>
          <w:sz w:val="28"/>
        </w:rPr>
        <w:t>Сиёсий сабаблари.</w:t>
      </w:r>
      <w:r>
        <w:rPr>
          <w:rFonts w:ascii="Times New Roman" w:hAnsi="Times New Roman"/>
          <w:sz w:val="28"/>
        </w:rPr>
        <w:t xml:space="preserve"> Бевосита хорижий инвестицияларни юзага келтирадиган баъзи энг ошкора сабаблар сиёсий сохага тақалади. Хукумат аксарият холларда ўз мамлакати аҳолисини манфаатини кўзлаб четдан келадиган маҳсулот ва хизматларни миллий бозорга кириб келишини тўхтатиб ёки чегаралаб қўйиш лозим деб ҳисоблайди. Ўзимизда ишлаб чиқарилган маҳсулотлардан сифатли ва арзонроқ бўлишига қарамай хукумат четдан келган махсулотларни сотиб олишни чегаралаб қўйяпти, бу билан ўз истеъмолчиларини хуқуқлари чекланиб қолишга олиб келаяпти. Бу билан эса, хукумат мавжуд ўзидаги ишчи ўринларни қисқариб кетиш эҳтимолидан химоя қилиш ёки миллатчиликни сақлаб қолишга уринади.</w:t>
      </w:r>
    </w:p>
    <w:p w:rsidR="008E629C" w:rsidRDefault="008E629C" w:rsidP="008E629C">
      <w:pPr>
        <w:pStyle w:val="a3"/>
        <w:rPr>
          <w:rFonts w:ascii="Times New Roman" w:hAnsi="Times New Roman"/>
          <w:sz w:val="28"/>
        </w:rPr>
      </w:pPr>
      <w:r>
        <w:rPr>
          <w:rFonts w:ascii="Times New Roman" w:hAnsi="Times New Roman"/>
          <w:sz w:val="28"/>
        </w:rPr>
        <w:lastRenderedPageBreak/>
        <w:tab/>
        <w:t>Хорижий мамлакатга ўз махсулотларини импорт қилиш учун хукуматлар тўсқинлик қилаётганликлари сабабли хорижий ишбилармонлар ўзлари учун ёпиқ деб хисобланиш бозорларга белгиланган мамлакат билан ишлаб чиқариш ёки хусусий ишлаб чиқариш хақидаги битимлар тузиш билан кириб боришлари мумкинлигини аниқлайдилар. Бозорда худду шу усуллар импортга тегишли квота, тариф ва хорижий корхоналар билан боғлиқ тўсқинликларни бартараф қилиш учун ёрдам беради. Бунда бошқа мамлакатда махсулотни ишлаб чиқариш хукуматни ишчи жойларни йўқотиш хавф хатари ва миллий ғурурини таъқирланганлиги билан боғлиқ масалалар хусусида унчалик ташвишлантирмайди.</w:t>
      </w:r>
    </w:p>
    <w:p w:rsidR="008E629C" w:rsidRDefault="008E629C" w:rsidP="008E629C">
      <w:pPr>
        <w:pStyle w:val="a3"/>
        <w:rPr>
          <w:rFonts w:ascii="Times New Roman" w:hAnsi="Times New Roman"/>
          <w:sz w:val="28"/>
        </w:rPr>
      </w:pPr>
      <w:r>
        <w:rPr>
          <w:rFonts w:ascii="Times New Roman" w:hAnsi="Times New Roman"/>
          <w:sz w:val="28"/>
        </w:rPr>
        <w:tab/>
        <w:t xml:space="preserve">Бироқ хорижий инвестициялар орқасидаги сиёсий сабаблар доим хам савдо сотиқдаги чегаранишларни бартараф этиш билан боғлиқ эмас. Баъзи пайтларда сиёсий омиллар махаллий хукуматлар томонидан рағбатлантириш чораси тариқасида қўлланиладилар. </w:t>
      </w:r>
    </w:p>
    <w:p w:rsidR="008E629C" w:rsidRDefault="008E629C" w:rsidP="008E629C">
      <w:pPr>
        <w:pStyle w:val="a3"/>
        <w:ind w:firstLine="708"/>
        <w:rPr>
          <w:rFonts w:ascii="Times New Roman" w:hAnsi="Times New Roman"/>
          <w:sz w:val="28"/>
        </w:rPr>
      </w:pPr>
      <w:r>
        <w:rPr>
          <w:rFonts w:ascii="Times New Roman" w:hAnsi="Times New Roman"/>
          <w:sz w:val="28"/>
        </w:rPr>
        <w:t>Катта солиқ ставкалари мавжуд мамлакатдаги ёки хукуматни таъсири қаттиқ бўладиган мамлакатдаги ёки бошқа иш юритиш учун тўсқинлик қилаётган баъзи омиллар мавжуд мамлакатдаги компанияларни шу муаммолардан қутилиш йўли ўз операцияларини бизнес учун яхши шарт шароитлар яратиб берадиган мамлакатларга кўчириб ўтиш. Кўп миллатли бизнес ноқулай сиёсий фаолиятдан кам зарар кўради, чунки махаллий хукумат компанияларни ўз операцияларини бошқа жойга кўчириш билан боғлиқ қарорларни чиқара олмайди, чунки бу кўрилаётган мамлакатдаги ишчи жойларни йўқотиш, компаниядан келаётган фойдани йўқотиш, кўп холларда обрўни йўқолишига олиб келади.</w:t>
      </w:r>
    </w:p>
    <w:p w:rsidR="008E629C" w:rsidRDefault="008E629C" w:rsidP="008E629C">
      <w:pPr>
        <w:pStyle w:val="a3"/>
        <w:rPr>
          <w:rFonts w:ascii="Times New Roman" w:hAnsi="Times New Roman"/>
          <w:sz w:val="28"/>
        </w:rPr>
      </w:pPr>
      <w:r>
        <w:rPr>
          <w:rFonts w:ascii="Times New Roman" w:hAnsi="Times New Roman"/>
          <w:b/>
          <w:sz w:val="28"/>
        </w:rPr>
        <w:t>Иқтисодий сабаблари.</w:t>
      </w:r>
      <w:r>
        <w:rPr>
          <w:rFonts w:ascii="Times New Roman" w:hAnsi="Times New Roman"/>
          <w:sz w:val="28"/>
        </w:rPr>
        <w:t xml:space="preserve"> Бевосита хорижий инвестицияларга иқтисодий сабаблар ҳам таъсир кўрсатади. Шу йўсинда ишловчи компаниялар дунё миқёсидаги операцияларда катта тежамкорликка эришишлари мумкин, айниқса илмий текшириш ва ихтиролар қилиш, маркетинг, махсулот ва хизматларни кенгайтириш, молиялаштириш ва ишлаб чиқариш каби сохаларда. Масалан, швед автомобиллари ва авиацион техникасини бозори замонавий моделларни ишлаб чиқариш учун катта инвестицияларни ажратишга, унчалик катта эмас. Шунинг учун швед саноатини ушбу сохалари кўп миллатли ишлаб чиқаришда ва ўз махсулотларини дистрибутция қилишда қатнашишга мажбур. Каттароқ мамлакатлардаги компаниялар чиқишларни сотиладиган товарларни каттароқ хажмига тақсимлашга йўл қўйишлари мумкин.</w:t>
      </w:r>
    </w:p>
    <w:p w:rsidR="008E629C" w:rsidRDefault="008E629C" w:rsidP="008E629C">
      <w:pPr>
        <w:pStyle w:val="a3"/>
        <w:rPr>
          <w:rFonts w:ascii="Times New Roman" w:hAnsi="Times New Roman"/>
          <w:sz w:val="28"/>
        </w:rPr>
      </w:pPr>
      <w:r>
        <w:rPr>
          <w:rFonts w:ascii="Times New Roman" w:hAnsi="Times New Roman"/>
          <w:sz w:val="28"/>
        </w:rPr>
        <w:tab/>
        <w:t xml:space="preserve">Кўп миллатли операцияларда тежамкорликка эришибгина қолмай, компаниялар бу холда саботаж муаммолари ва турли хил локал бозорлардагина у ёки бу ишлаб чиқариш омиллари муаммоларини ечишни осонгина уддасидан чиқишлари мумкин. Мамлакатни махаллий ахолиси </w:t>
      </w:r>
      <w:r>
        <w:rPr>
          <w:rFonts w:ascii="Times New Roman" w:hAnsi="Times New Roman"/>
          <w:sz w:val="28"/>
        </w:rPr>
        <w:lastRenderedPageBreak/>
        <w:t>ичида керакли малакага эга бўлган техник ва мухандисларни етишмаслиги, ёки хом ашёни баъзи компонентларини мавжуд эмаслиги, ёки уларни ўта қиммат бўлиши эхтимоли бор кўп миллатли компанияларни ишлаб чиқариш имкониятлари ишлаб чиқариш факторларини хаммасига етиши мумкин бўлишини ва маъқул бахоларда бўлишини таъминлайди.</w:t>
      </w:r>
    </w:p>
    <w:p w:rsidR="008E629C" w:rsidRDefault="008E629C" w:rsidP="008E629C">
      <w:pPr>
        <w:pStyle w:val="a3"/>
        <w:rPr>
          <w:rFonts w:ascii="Times New Roman" w:hAnsi="Times New Roman"/>
          <w:sz w:val="28"/>
        </w:rPr>
      </w:pPr>
      <w:r>
        <w:rPr>
          <w:rFonts w:ascii="Times New Roman" w:hAnsi="Times New Roman"/>
          <w:sz w:val="28"/>
        </w:rPr>
        <w:tab/>
        <w:t>Кўп мамлакатларда ўз махсулотларини ишлаб чиқариб сотаётган кўп миллатли корпорациялар реал алмаштириш курсларни тебранишларидан фойдаланишлари мумкин. Қачонки инфляцияни хисобга олган холда алмаштириш курсларини ўзгариши бир мамлакатда нархларни кўтарса ва бошқа мамлакатда тушурса, компания камроқ чиқим қилинадиган мамлакатда ишлаб чиқаришни кўпайтириш мумкин ва кўпроқ нархда сотиладиган мамлакатда уни реализация қилиши мумкин.</w:t>
      </w:r>
    </w:p>
    <w:p w:rsidR="008E629C" w:rsidRDefault="008E629C" w:rsidP="008E629C">
      <w:pPr>
        <w:pStyle w:val="a3"/>
        <w:rPr>
          <w:rFonts w:ascii="Times New Roman" w:hAnsi="Times New Roman"/>
          <w:sz w:val="28"/>
        </w:rPr>
      </w:pPr>
      <w:r>
        <w:rPr>
          <w:rFonts w:ascii="Times New Roman" w:hAnsi="Times New Roman"/>
          <w:b/>
          <w:sz w:val="28"/>
        </w:rPr>
        <w:t>Рақобат сабаблар.</w:t>
      </w:r>
      <w:r>
        <w:rPr>
          <w:rFonts w:ascii="Times New Roman" w:hAnsi="Times New Roman"/>
          <w:sz w:val="28"/>
        </w:rPr>
        <w:t xml:space="preserve"> </w:t>
      </w:r>
      <w:r>
        <w:rPr>
          <w:rFonts w:ascii="Times New Roman" w:hAnsi="Times New Roman"/>
          <w:sz w:val="28"/>
        </w:rPr>
        <w:tab/>
        <w:t>Бевосита хорижий инвестицияларни аниқлайдиган рақобат сабаблар иқтисодий ва сиёсий сабаблар билан узвий боғлиқ ва улардан кам фарқ қилади. Қачонки сиёсий ёки иқтисодий устунликлар аён бўлмаса унда корхона бевосита чет элга инвестиция қилиши мумкин. Бундай қарорни қабул қилишни сабаби одатда ўзини мавжуд ёки кутилиши мумкин бўлган рақобатдан химоя қилиш билан боғлиқ. Масалан, демпинг ёки махсулотларни тан нархидан пастроқ нархларда экспорт қилинишидек, фойда олиб келадиганга ўхшамаса хам компаниялар халқаро бозор ёки маҳсулотларни бўлинишини хохлайдилар. Бундай фаолиятларни мақсади – фаолият кўрсатаётган ёки пайдо бўлиб қолиши мумкин бўлган рақобатини хонавайрон қилиш. Бозорлар бўлинганда, ишлаб чиқаришга кетадиган харажатлар камаяди ва нархлар кўтарилади. Кўп холларда демпинг ноқонуний усул хисобланади, унинг ишлатилганлиги учун жарималар қўйилади ва улардан зарар кўрган компанияларга компенсациялар тўланади.</w:t>
      </w:r>
    </w:p>
    <w:p w:rsidR="008E629C" w:rsidRDefault="008E629C" w:rsidP="008E629C">
      <w:pPr>
        <w:pStyle w:val="a3"/>
        <w:rPr>
          <w:rFonts w:ascii="Times New Roman" w:hAnsi="Times New Roman"/>
          <w:sz w:val="28"/>
        </w:rPr>
      </w:pPr>
      <w:r>
        <w:rPr>
          <w:rFonts w:ascii="Times New Roman" w:hAnsi="Times New Roman"/>
          <w:sz w:val="28"/>
        </w:rPr>
        <w:tab/>
        <w:t>Шундай холлар хам учраб турадики, компаниялар хали вужудга келмаган миллий ишлаб чиқаришни баъзи секталарини ривожланишини тезлаштириш учун чет эл рақобатчиларга қарши протекционистик тўсқинликларни ўрнатилиши учун харакат қиладилар.</w:t>
      </w:r>
    </w:p>
    <w:p w:rsidR="008E629C" w:rsidRDefault="008E629C" w:rsidP="008E629C">
      <w:pPr>
        <w:pStyle w:val="a3"/>
        <w:rPr>
          <w:rFonts w:ascii="Times New Roman" w:hAnsi="Times New Roman"/>
          <w:sz w:val="28"/>
        </w:rPr>
      </w:pPr>
      <w:r>
        <w:rPr>
          <w:rFonts w:ascii="Times New Roman" w:hAnsi="Times New Roman"/>
          <w:sz w:val="28"/>
        </w:rPr>
        <w:tab/>
        <w:t>Рақобат сабаблар турадиган бевосита хорижий инвестициялашни яна бир тури – чет эл корхонаси билан бирлашиш ёки уни ўзига олиш. Бу чет эл технологиясини олиш мақсадида қилинади. Баъзида чет эл компанияларга инвестициялар, чет эл бозорларига чиқиш ёки ишлаб чиқариш экспертизасини олиш мақсадида қилинадилар. Бироқ кўп хукуматлар бундай қўшилишлар учун чегаралар ўрнатиб қўйишган.</w:t>
      </w:r>
    </w:p>
    <w:p w:rsidR="008E629C" w:rsidRDefault="008E629C" w:rsidP="008E629C">
      <w:pPr>
        <w:pStyle w:val="a3"/>
        <w:rPr>
          <w:rFonts w:ascii="Times New Roman" w:hAnsi="Times New Roman"/>
          <w:sz w:val="28"/>
        </w:rPr>
      </w:pPr>
      <w:r>
        <w:rPr>
          <w:rFonts w:ascii="Times New Roman" w:hAnsi="Times New Roman"/>
          <w:b/>
          <w:sz w:val="28"/>
        </w:rPr>
        <w:t>Бевосита хорижий инвестицияларни усуллари.</w:t>
      </w:r>
      <w:r>
        <w:rPr>
          <w:rFonts w:ascii="Times New Roman" w:hAnsi="Times New Roman"/>
          <w:sz w:val="28"/>
        </w:rPr>
        <w:t xml:space="preserve"> </w:t>
      </w:r>
      <w:r>
        <w:rPr>
          <w:rFonts w:ascii="Times New Roman" w:hAnsi="Times New Roman"/>
          <w:sz w:val="28"/>
        </w:rPr>
        <w:tab/>
        <w:t xml:space="preserve">Бевосита хорижий инвестициялашни энг осон йўли – мавжуд хорижий корхонани ютиб юбориш ёки у билан бирлашиш. Агар махаллий компанияни қимматли қоғозлари бозорда муомалада бўлса, уни активлари учун қайта тўлаш хавф – хатари </w:t>
      </w:r>
      <w:r>
        <w:rPr>
          <w:rFonts w:ascii="Times New Roman" w:hAnsi="Times New Roman"/>
          <w:sz w:val="28"/>
        </w:rPr>
        <w:lastRenderedPageBreak/>
        <w:t>камаяди. Кўрсатилганга муқобил усул бўлиб, бошқа мамлакатда асосий капиталларни кўпайтиришда қатнашиш хисобланади.</w:t>
      </w:r>
    </w:p>
    <w:p w:rsidR="008E629C" w:rsidRDefault="008E629C" w:rsidP="008E629C">
      <w:pPr>
        <w:pStyle w:val="a3"/>
        <w:rPr>
          <w:rFonts w:ascii="Times New Roman" w:hAnsi="Times New Roman"/>
          <w:sz w:val="28"/>
        </w:rPr>
      </w:pPr>
      <w:r>
        <w:rPr>
          <w:rFonts w:ascii="Times New Roman" w:hAnsi="Times New Roman"/>
          <w:sz w:val="28"/>
        </w:rPr>
        <w:tab/>
        <w:t>Корхоналар агар махаллий шериклар билан хамкорликни яхшилашса, бевосита хорижий инвестициялар билан боғлиқ маълум бир даражадаги ноаниқлик ёки сиёсий хавф – хатарни камайтиришга уринишлари мумкин. Масалан, улар иккала шерик хам капитал қўядиган ва биргаликда эгалик қиладиган қўшма корхоналар тузишлари мумкин.</w:t>
      </w:r>
    </w:p>
    <w:p w:rsidR="008E629C" w:rsidRDefault="008E629C" w:rsidP="008E629C">
      <w:pPr>
        <w:pStyle w:val="a3"/>
        <w:rPr>
          <w:rFonts w:ascii="Times New Roman" w:hAnsi="Times New Roman"/>
          <w:sz w:val="28"/>
        </w:rPr>
      </w:pPr>
      <w:r>
        <w:rPr>
          <w:rFonts w:ascii="Times New Roman" w:hAnsi="Times New Roman"/>
          <w:sz w:val="28"/>
        </w:rPr>
        <w:tab/>
        <w:t>Баъзида компаниялар чет эллик шериклари билан ал</w:t>
      </w:r>
      <w:r>
        <w:rPr>
          <w:rFonts w:ascii="Times New Roman" w:hAnsi="Times New Roman"/>
          <w:sz w:val="28"/>
          <w:lang w:val="en-US"/>
        </w:rPr>
        <w:t>p</w:t>
      </w:r>
      <w:r>
        <w:rPr>
          <w:rFonts w:ascii="Times New Roman" w:hAnsi="Times New Roman"/>
          <w:sz w:val="28"/>
        </w:rPr>
        <w:t>янсларни тузишади. Бундай алъянслар кўп мақсадларда ишлатилади. Улар биргаликда қуйидаги фаолиятларни амалга оширишлари мумкин: ўз мамлакатлари микёсида маркетинг операцияларини ўтказиш; технологиялар билан алмашишни келишиш; хамкорликда илмий изланишлар ва ихтироларда қатнашиш. Баъзида улар бир бирларини махсулот ва ишлаб чиқариш технологияларини лицензиялаштирадилар. Бундай алъянслар ноформал асосида пайдо бўлибгина қолмай, контракт асосида ҳам пайдо бўлиб қолади. Баъзи холларда шерикдан бири иккинчисини капиталига инвестиция қилади. Кўпинча бунда махсус акцияларни категорияларига эга бўлади.</w:t>
      </w:r>
    </w:p>
    <w:p w:rsidR="008E629C" w:rsidRDefault="008E629C" w:rsidP="008E629C">
      <w:pPr>
        <w:pStyle w:val="a3"/>
        <w:rPr>
          <w:rFonts w:ascii="Times New Roman" w:hAnsi="Times New Roman"/>
          <w:sz w:val="28"/>
        </w:rPr>
      </w:pPr>
      <w:r>
        <w:rPr>
          <w:rFonts w:ascii="Times New Roman" w:hAnsi="Times New Roman"/>
          <w:b/>
          <w:sz w:val="28"/>
        </w:rPr>
        <w:t>Халқаро молиявий режалаштириш.</w:t>
      </w:r>
      <w:r>
        <w:rPr>
          <w:rFonts w:ascii="Times New Roman" w:hAnsi="Times New Roman"/>
          <w:sz w:val="28"/>
        </w:rPr>
        <w:t xml:space="preserve"> </w:t>
      </w:r>
      <w:r>
        <w:rPr>
          <w:rFonts w:ascii="Times New Roman" w:hAnsi="Times New Roman"/>
          <w:sz w:val="28"/>
        </w:rPr>
        <w:tab/>
        <w:t xml:space="preserve">Молиявий режалаштириш–асосий воситаларга узоқ муддатга инвестицияларни бахолаш ва танлаш жараёнидир. Молиявий режалаштиришни назарий асоси бўлиб соф келтирилган нарх (СКН) концепцияси ҳисобланади. Шу концепция билан кўпроқ танишмоқчи бўлган кишилар батафсил кўрсатиб ўтилган корпоратив молияни бошқариш бўйича хохлаган кириш курсига мурожаат этишлари мумкин. </w:t>
      </w:r>
    </w:p>
    <w:p w:rsidR="008E629C" w:rsidRDefault="008E629C" w:rsidP="008E629C">
      <w:pPr>
        <w:pStyle w:val="a3"/>
        <w:rPr>
          <w:rFonts w:ascii="Times New Roman" w:hAnsi="Times New Roman"/>
          <w:sz w:val="28"/>
        </w:rPr>
      </w:pPr>
      <w:r>
        <w:rPr>
          <w:rFonts w:ascii="Times New Roman" w:hAnsi="Times New Roman"/>
          <w:b/>
          <w:sz w:val="28"/>
        </w:rPr>
        <w:t>СКН.</w:t>
      </w:r>
      <w:r>
        <w:rPr>
          <w:rFonts w:ascii="Times New Roman" w:hAnsi="Times New Roman"/>
          <w:sz w:val="28"/>
        </w:rPr>
        <w:t xml:space="preserve"> Қандайдир лойихани соф келтирилган нарх – шу лойиха хавф хатари ва вақти билан боғлиқ хисоб китобларни ўз ичига олган барча жорий ва келгусида тушадиган соф пул тушумларини нархи. Биз ўйлаймизки қандайдир давр учун соф пулли тушум кўрилаётган вақт оралиғидаги компанияга келадиган хамма пулли тушумлар йиғиндисидан худди шу вақт орасидаги компанияни хамма пулли чиқимлар йиғиндиси айримасига тенг.</w:t>
      </w:r>
    </w:p>
    <w:p w:rsidR="008E629C" w:rsidRDefault="008E629C" w:rsidP="008E629C">
      <w:pPr>
        <w:pStyle w:val="a3"/>
        <w:rPr>
          <w:rFonts w:ascii="Times New Roman" w:hAnsi="Times New Roman"/>
          <w:sz w:val="28"/>
        </w:rPr>
      </w:pPr>
      <w:r>
        <w:rPr>
          <w:rFonts w:ascii="Times New Roman" w:hAnsi="Times New Roman"/>
          <w:sz w:val="28"/>
        </w:rPr>
        <w:tab/>
        <w:t>Пулли тушумлар нархига вақтни таъсирини яхшироқ тушуниш учун пулли депозитларда ишланадиган фоизларга эътибор бериш керак. Бугун депозитга жойлашган пул миқдори нул вақт даврига тегишли бўлиб (Со) қилиб белгиланади. Депозитда қолдирилган бу йиғинди даромад келтиради. У номинал + фоиз ставкасига тенг.</w:t>
      </w:r>
    </w:p>
    <w:p w:rsidR="008E629C" w:rsidRDefault="008E629C" w:rsidP="008E629C">
      <w:pPr>
        <w:pStyle w:val="a3"/>
        <w:rPr>
          <w:rFonts w:ascii="Times New Roman" w:hAnsi="Times New Roman"/>
          <w:sz w:val="28"/>
        </w:rPr>
      </w:pPr>
    </w:p>
    <w:p w:rsidR="008E629C" w:rsidRDefault="008E629C" w:rsidP="008E629C">
      <w:pPr>
        <w:pStyle w:val="a3"/>
        <w:rPr>
          <w:rFonts w:ascii="Times New Roman" w:hAnsi="Times New Roman"/>
          <w:sz w:val="28"/>
          <w:lang w:val="en-US"/>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lang w:val="en-US"/>
        </w:rPr>
        <w:t>C</w:t>
      </w:r>
      <w:r>
        <w:rPr>
          <w:rFonts w:ascii="Times New Roman" w:hAnsi="Times New Roman"/>
          <w:sz w:val="28"/>
        </w:rPr>
        <w:t>о</w:t>
      </w:r>
      <w:r>
        <w:rPr>
          <w:rFonts w:ascii="Times New Roman" w:hAnsi="Times New Roman"/>
          <w:sz w:val="28"/>
          <w:lang w:val="en-US"/>
        </w:rPr>
        <w:t xml:space="preserve"> + rC</w:t>
      </w:r>
      <w:r>
        <w:rPr>
          <w:rFonts w:ascii="Times New Roman" w:hAnsi="Times New Roman"/>
          <w:sz w:val="28"/>
        </w:rPr>
        <w:t>о</w:t>
      </w:r>
      <w:r>
        <w:rPr>
          <w:rFonts w:ascii="Times New Roman" w:hAnsi="Times New Roman"/>
          <w:sz w:val="28"/>
          <w:lang w:val="en-US"/>
        </w:rPr>
        <w:t xml:space="preserve"> = C</w:t>
      </w:r>
      <w:r>
        <w:rPr>
          <w:rFonts w:ascii="Times New Roman" w:hAnsi="Times New Roman"/>
          <w:sz w:val="28"/>
        </w:rPr>
        <w:t>о</w:t>
      </w:r>
      <w:r>
        <w:rPr>
          <w:rFonts w:ascii="Times New Roman" w:hAnsi="Times New Roman"/>
          <w:sz w:val="28"/>
          <w:lang w:val="en-US"/>
        </w:rPr>
        <w:t xml:space="preserve"> (1+r)</w:t>
      </w:r>
    </w:p>
    <w:p w:rsidR="008E629C" w:rsidRDefault="008E629C" w:rsidP="008E629C">
      <w:pPr>
        <w:pStyle w:val="a3"/>
        <w:rPr>
          <w:rFonts w:ascii="Times New Roman" w:hAnsi="Times New Roman"/>
          <w:sz w:val="28"/>
        </w:rPr>
      </w:pPr>
      <w:r>
        <w:rPr>
          <w:rFonts w:ascii="Times New Roman" w:hAnsi="Times New Roman"/>
          <w:sz w:val="28"/>
        </w:rPr>
        <w:t>100 долларлик депозит ва йиллик 10% бўлган фоиз ставкаси учун бу қуйидагига тенг.</w:t>
      </w:r>
    </w:p>
    <w:p w:rsidR="008E629C" w:rsidRDefault="008E629C" w:rsidP="008E629C">
      <w:pPr>
        <w:pStyle w:val="a3"/>
        <w:rPr>
          <w:rFonts w:ascii="Times New Roman" w:hAnsi="Times New Roman"/>
          <w:sz w:val="28"/>
        </w:rPr>
      </w:pPr>
      <w:r>
        <w:rPr>
          <w:rFonts w:ascii="Times New Roman" w:hAnsi="Times New Roman"/>
          <w:sz w:val="28"/>
        </w:rPr>
        <w:tab/>
        <w:t>$ 100 (1+0,10) = $110</w:t>
      </w:r>
    </w:p>
    <w:p w:rsidR="008E629C" w:rsidRDefault="008E629C" w:rsidP="008E629C">
      <w:pPr>
        <w:pStyle w:val="a3"/>
        <w:rPr>
          <w:rFonts w:ascii="Times New Roman" w:hAnsi="Times New Roman"/>
          <w:sz w:val="28"/>
        </w:rPr>
      </w:pPr>
      <w:r>
        <w:rPr>
          <w:rFonts w:ascii="Times New Roman" w:hAnsi="Times New Roman"/>
          <w:sz w:val="28"/>
        </w:rPr>
        <w:lastRenderedPageBreak/>
        <w:t>Агар пуллар депозитда 2 йилга қолдирилган бўлса, улар иккинчи йилни охирига биринчи йилни охирида пайдо бўлган 110 долларга яна қўшимча 10% олиб келади:</w:t>
      </w:r>
    </w:p>
    <w:p w:rsidR="008E629C" w:rsidRDefault="008E629C" w:rsidP="008E629C">
      <w:pPr>
        <w:pStyle w:val="a3"/>
        <w:rPr>
          <w:rFonts w:ascii="Times New Roman" w:hAnsi="Times New Roman"/>
          <w:b/>
          <w:sz w:val="28"/>
        </w:rPr>
      </w:pPr>
      <w:r>
        <w:rPr>
          <w:rFonts w:ascii="Times New Roman" w:hAnsi="Times New Roman"/>
          <w:sz w:val="28"/>
        </w:rPr>
        <w:tab/>
      </w:r>
      <w:r>
        <w:rPr>
          <w:rFonts w:ascii="Times New Roman" w:hAnsi="Times New Roman"/>
          <w:sz w:val="28"/>
        </w:rPr>
        <w:tab/>
      </w:r>
      <w:r>
        <w:rPr>
          <w:rFonts w:ascii="Times New Roman" w:hAnsi="Times New Roman"/>
          <w:b/>
          <w:sz w:val="28"/>
        </w:rPr>
        <w:t>$110 (1+0,10) = $121</w:t>
      </w:r>
    </w:p>
    <w:p w:rsidR="008E629C" w:rsidRDefault="008E629C" w:rsidP="008E629C">
      <w:pPr>
        <w:pStyle w:val="a3"/>
        <w:rPr>
          <w:rFonts w:ascii="Times New Roman" w:hAnsi="Times New Roman"/>
          <w:sz w:val="28"/>
        </w:rPr>
      </w:pPr>
      <w:r>
        <w:rPr>
          <w:rFonts w:ascii="Times New Roman" w:hAnsi="Times New Roman"/>
          <w:sz w:val="28"/>
        </w:rPr>
        <w:t>Агар пуллар депозитда 3 йилга қолдирилган бўлса, улар учинчи йилни охирига иккинчи йилни охирида пайдо бўлган 121 долларга яна қўшимча 10% олиб келади:</w:t>
      </w:r>
    </w:p>
    <w:p w:rsidR="008E629C" w:rsidRDefault="008E629C" w:rsidP="008E629C">
      <w:pPr>
        <w:pStyle w:val="a3"/>
        <w:rPr>
          <w:rFonts w:ascii="Times New Roman" w:hAnsi="Times New Roman"/>
          <w:b/>
          <w:sz w:val="28"/>
        </w:rPr>
      </w:pPr>
      <w:r>
        <w:rPr>
          <w:rFonts w:ascii="Times New Roman" w:hAnsi="Times New Roman"/>
          <w:sz w:val="28"/>
        </w:rPr>
        <w:tab/>
      </w:r>
      <w:r>
        <w:rPr>
          <w:rFonts w:ascii="Times New Roman" w:hAnsi="Times New Roman"/>
          <w:sz w:val="28"/>
        </w:rPr>
        <w:tab/>
      </w:r>
      <w:r>
        <w:rPr>
          <w:rFonts w:ascii="Times New Roman" w:hAnsi="Times New Roman"/>
          <w:b/>
          <w:sz w:val="28"/>
        </w:rPr>
        <w:t>$121 (1+0,10) = $133,10</w:t>
      </w:r>
    </w:p>
    <w:p w:rsidR="008E629C" w:rsidRDefault="008E629C" w:rsidP="008E629C">
      <w:pPr>
        <w:pStyle w:val="a3"/>
        <w:rPr>
          <w:rFonts w:ascii="Times New Roman" w:hAnsi="Times New Roman"/>
          <w:sz w:val="28"/>
        </w:rPr>
      </w:pPr>
      <w:r>
        <w:rPr>
          <w:rFonts w:ascii="Times New Roman" w:hAnsi="Times New Roman"/>
          <w:sz w:val="28"/>
        </w:rPr>
        <w:t>Пуллар нархига вақтнинг таъсири хар йил учун нархни коэффициент (1+</w:t>
      </w:r>
      <w:r>
        <w:rPr>
          <w:rFonts w:ascii="Times New Roman" w:hAnsi="Times New Roman"/>
          <w:sz w:val="28"/>
          <w:lang w:val="en-US"/>
        </w:rPr>
        <w:t>r</w:t>
      </w:r>
      <w:r>
        <w:rPr>
          <w:rFonts w:ascii="Times New Roman" w:hAnsi="Times New Roman"/>
          <w:sz w:val="28"/>
        </w:rPr>
        <w:t xml:space="preserve">)га кўпайтиришдан иборат. Бу процесс </w:t>
      </w:r>
      <w:r>
        <w:rPr>
          <w:rFonts w:ascii="Times New Roman" w:hAnsi="Times New Roman"/>
          <w:b/>
          <w:sz w:val="28"/>
        </w:rPr>
        <w:t>компаундинг</w:t>
      </w:r>
      <w:r>
        <w:rPr>
          <w:rFonts w:ascii="Times New Roman" w:hAnsi="Times New Roman"/>
          <w:sz w:val="28"/>
        </w:rPr>
        <w:t xml:space="preserve"> деб аталади. </w:t>
      </w:r>
      <w:r>
        <w:rPr>
          <w:rFonts w:ascii="Times New Roman" w:hAnsi="Times New Roman"/>
          <w:sz w:val="28"/>
          <w:lang w:val="en-US"/>
        </w:rPr>
        <w:t>T</w:t>
      </w:r>
      <w:r>
        <w:rPr>
          <w:rFonts w:ascii="Times New Roman" w:hAnsi="Times New Roman"/>
          <w:sz w:val="28"/>
        </w:rPr>
        <w:t xml:space="preserve"> йилга депозитда қолдирилган пулларни нархи компаундлашади. Бу нархни (1+</w:t>
      </w:r>
      <w:r>
        <w:rPr>
          <w:rFonts w:ascii="Times New Roman" w:hAnsi="Times New Roman"/>
          <w:sz w:val="28"/>
          <w:lang w:val="en-US"/>
        </w:rPr>
        <w:t>r</w:t>
      </w:r>
      <w:r>
        <w:rPr>
          <w:rFonts w:ascii="Times New Roman" w:hAnsi="Times New Roman"/>
          <w:sz w:val="28"/>
        </w:rPr>
        <w:t>)</w:t>
      </w:r>
      <w:r>
        <w:rPr>
          <w:rFonts w:ascii="Times New Roman" w:hAnsi="Times New Roman"/>
          <w:sz w:val="28"/>
          <w:lang w:val="en-US"/>
        </w:rPr>
        <w:t>t</w:t>
      </w:r>
      <w:r>
        <w:rPr>
          <w:rFonts w:ascii="Times New Roman" w:hAnsi="Times New Roman"/>
          <w:sz w:val="28"/>
        </w:rPr>
        <w:t xml:space="preserve"> мартага кўпайтирилишини англатади:</w:t>
      </w:r>
    </w:p>
    <w:p w:rsidR="008E629C" w:rsidRDefault="008E629C" w:rsidP="008E629C">
      <w:pPr>
        <w:pStyle w:val="a3"/>
        <w:rPr>
          <w:rFonts w:ascii="Times New Roman" w:hAnsi="Times New Roman"/>
          <w:b/>
          <w:sz w:val="28"/>
          <w:lang w:val="en-US"/>
        </w:rPr>
      </w:pPr>
      <w:r>
        <w:rPr>
          <w:rFonts w:ascii="Times New Roman" w:hAnsi="Times New Roman"/>
          <w:sz w:val="28"/>
        </w:rPr>
        <w:tab/>
      </w:r>
      <w:r>
        <w:rPr>
          <w:rFonts w:ascii="Times New Roman" w:hAnsi="Times New Roman"/>
          <w:sz w:val="28"/>
        </w:rPr>
        <w:tab/>
      </w:r>
      <w:r>
        <w:rPr>
          <w:rFonts w:ascii="Times New Roman" w:hAnsi="Times New Roman"/>
          <w:b/>
          <w:sz w:val="28"/>
          <w:lang w:val="en-US"/>
        </w:rPr>
        <w:t>C</w:t>
      </w:r>
      <w:r>
        <w:rPr>
          <w:rFonts w:ascii="Times New Roman" w:hAnsi="Times New Roman"/>
          <w:b/>
          <w:sz w:val="28"/>
        </w:rPr>
        <w:t>о</w:t>
      </w:r>
      <w:r>
        <w:rPr>
          <w:rFonts w:ascii="Times New Roman" w:hAnsi="Times New Roman"/>
          <w:b/>
          <w:sz w:val="28"/>
          <w:lang w:val="en-US"/>
        </w:rPr>
        <w:t xml:space="preserve"> (1+r) (1+r)… (1+r) = C</w:t>
      </w:r>
      <w:r>
        <w:rPr>
          <w:rFonts w:ascii="Times New Roman" w:hAnsi="Times New Roman"/>
          <w:b/>
          <w:sz w:val="28"/>
        </w:rPr>
        <w:t>о</w:t>
      </w:r>
      <w:r>
        <w:rPr>
          <w:rFonts w:ascii="Times New Roman" w:hAnsi="Times New Roman"/>
          <w:b/>
          <w:sz w:val="28"/>
          <w:lang w:val="en-US"/>
        </w:rPr>
        <w:t xml:space="preserve"> (1+r)t</w:t>
      </w:r>
    </w:p>
    <w:p w:rsidR="008E629C" w:rsidRDefault="008E629C" w:rsidP="008E629C">
      <w:pPr>
        <w:pStyle w:val="a3"/>
        <w:rPr>
          <w:rFonts w:ascii="Times New Roman" w:hAnsi="Times New Roman"/>
          <w:sz w:val="28"/>
        </w:rPr>
      </w:pPr>
      <w:r>
        <w:rPr>
          <w:rFonts w:ascii="Times New Roman" w:hAnsi="Times New Roman"/>
          <w:sz w:val="28"/>
        </w:rPr>
        <w:t>Масалан, агар фойда меёри 12%га тенг бўлса, унда 10 йилдан кейин 2000 долларни нархи</w:t>
      </w:r>
    </w:p>
    <w:p w:rsidR="008E629C" w:rsidRDefault="008E629C" w:rsidP="008E629C">
      <w:pPr>
        <w:pStyle w:val="a3"/>
        <w:rPr>
          <w:rFonts w:ascii="Times New Roman" w:hAnsi="Times New Roman"/>
          <w:sz w:val="28"/>
        </w:rPr>
      </w:pPr>
      <w:r>
        <w:rPr>
          <w:rFonts w:ascii="Times New Roman" w:hAnsi="Times New Roman"/>
          <w:sz w:val="28"/>
        </w:rPr>
        <w:tab/>
      </w:r>
      <w:r>
        <w:rPr>
          <w:rFonts w:ascii="Times New Roman" w:hAnsi="Times New Roman"/>
          <w:b/>
          <w:sz w:val="28"/>
        </w:rPr>
        <w:t>Со (1+</w:t>
      </w:r>
      <w:r>
        <w:rPr>
          <w:rFonts w:ascii="Times New Roman" w:hAnsi="Times New Roman"/>
          <w:b/>
          <w:sz w:val="28"/>
          <w:lang w:val="en-US"/>
        </w:rPr>
        <w:t>r</w:t>
      </w:r>
      <w:r>
        <w:rPr>
          <w:rFonts w:ascii="Times New Roman" w:hAnsi="Times New Roman"/>
          <w:b/>
          <w:sz w:val="28"/>
        </w:rPr>
        <w:t>)</w:t>
      </w:r>
      <w:r>
        <w:rPr>
          <w:rFonts w:ascii="Times New Roman" w:hAnsi="Times New Roman"/>
          <w:b/>
          <w:sz w:val="28"/>
          <w:lang w:val="en-US"/>
        </w:rPr>
        <w:t>t</w:t>
      </w:r>
      <w:r>
        <w:rPr>
          <w:rFonts w:ascii="Times New Roman" w:hAnsi="Times New Roman"/>
          <w:b/>
          <w:sz w:val="28"/>
        </w:rPr>
        <w:t xml:space="preserve"> = $2000 (1+0,12)10 = $6211,70</w:t>
      </w:r>
      <w:r>
        <w:rPr>
          <w:rFonts w:ascii="Times New Roman" w:hAnsi="Times New Roman"/>
          <w:sz w:val="28"/>
        </w:rPr>
        <w:t xml:space="preserve"> га тенг бўлади.</w:t>
      </w:r>
    </w:p>
    <w:p w:rsidR="008E629C" w:rsidRDefault="008E629C" w:rsidP="008E629C">
      <w:pPr>
        <w:pStyle w:val="a3"/>
        <w:rPr>
          <w:rFonts w:ascii="Times New Roman" w:hAnsi="Times New Roman"/>
          <w:sz w:val="28"/>
        </w:rPr>
      </w:pPr>
      <w:r>
        <w:rPr>
          <w:rFonts w:ascii="Times New Roman" w:hAnsi="Times New Roman"/>
          <w:sz w:val="28"/>
        </w:rPr>
        <w:t>Шундай қилиб, инвестор учун фойда меъёри 12% бўлганда, бугунги кунда 2000 доллар бўлса, у 10 йилдан кейинги 6211,70 доллар билан тенг қимматли. Агар у бугунги кунда 2000 долларга эга бўлса, у уларнинг депозитга қўйиши мумкин, шунда улар унга хар йили 12% дан фойда келтиради. Агар унга 10 йилдан кейин 6211,70 доллар берса, у бугун 2000 доллар қарз олиши мумкин бўларди, улар ўз навбатида йиллик 12% ли депозитга қўйилганда 10 йил ичида олинган пулни қоплаш мумкин бўлар эди.</w:t>
      </w:r>
    </w:p>
    <w:p w:rsidR="008E629C" w:rsidRDefault="008E629C" w:rsidP="008E629C">
      <w:pPr>
        <w:pStyle w:val="a3"/>
        <w:rPr>
          <w:rFonts w:ascii="Times New Roman" w:hAnsi="Times New Roman"/>
          <w:sz w:val="28"/>
        </w:rPr>
      </w:pPr>
      <w:r>
        <w:rPr>
          <w:rFonts w:ascii="Times New Roman" w:hAnsi="Times New Roman"/>
          <w:sz w:val="28"/>
        </w:rPr>
        <w:tab/>
        <w:t>Юқорида кўрсатилган бефарқлик принципи фақат келгусида олинадиган пулларни жорий нархини хисоблаш учун имконият яратади. Юқоридаги мисолдан биз биламизки</w:t>
      </w:r>
    </w:p>
    <w:p w:rsidR="008E629C" w:rsidRDefault="008E629C" w:rsidP="008E629C">
      <w:pPr>
        <w:pStyle w:val="a3"/>
        <w:rPr>
          <w:rFonts w:ascii="Times New Roman" w:hAnsi="Times New Roman"/>
          <w:b/>
          <w:sz w:val="28"/>
        </w:rPr>
      </w:pPr>
      <w:r>
        <w:rPr>
          <w:rFonts w:ascii="Times New Roman" w:hAnsi="Times New Roman"/>
          <w:sz w:val="28"/>
        </w:rPr>
        <w:tab/>
      </w:r>
      <w:r>
        <w:rPr>
          <w:rFonts w:ascii="Times New Roman" w:hAnsi="Times New Roman"/>
          <w:sz w:val="28"/>
        </w:rPr>
        <w:tab/>
        <w:t xml:space="preserve">   </w:t>
      </w:r>
      <w:r>
        <w:rPr>
          <w:rFonts w:ascii="Times New Roman" w:hAnsi="Times New Roman"/>
          <w:b/>
          <w:sz w:val="28"/>
        </w:rPr>
        <w:t>$6211,70 = $2000 (1+0.12)10</w:t>
      </w:r>
    </w:p>
    <w:p w:rsidR="008E629C" w:rsidRDefault="008E629C" w:rsidP="008E629C">
      <w:pPr>
        <w:pStyle w:val="a3"/>
        <w:rPr>
          <w:rFonts w:ascii="Times New Roman" w:hAnsi="Times New Roman"/>
          <w:sz w:val="28"/>
        </w:rPr>
      </w:pPr>
      <w:r>
        <w:rPr>
          <w:rFonts w:ascii="Times New Roman" w:hAnsi="Times New Roman"/>
          <w:sz w:val="28"/>
        </w:rPr>
        <w:t xml:space="preserve">Алгебраик ифодаланган, </w:t>
      </w:r>
      <w:r>
        <w:rPr>
          <w:rFonts w:ascii="Times New Roman" w:hAnsi="Times New Roman"/>
          <w:sz w:val="28"/>
          <w:lang w:val="en-US"/>
        </w:rPr>
        <w:t>t</w:t>
      </w:r>
      <w:r>
        <w:rPr>
          <w:rFonts w:ascii="Times New Roman" w:hAnsi="Times New Roman"/>
          <w:sz w:val="28"/>
        </w:rPr>
        <w:t xml:space="preserve"> (</w:t>
      </w:r>
      <w:r>
        <w:rPr>
          <w:rFonts w:ascii="Times New Roman" w:hAnsi="Times New Roman"/>
          <w:sz w:val="28"/>
          <w:lang w:val="en-US"/>
        </w:rPr>
        <w:t>Ct</w:t>
      </w:r>
      <w:r>
        <w:rPr>
          <w:rFonts w:ascii="Times New Roman" w:hAnsi="Times New Roman"/>
          <w:sz w:val="28"/>
        </w:rPr>
        <w:t>) давр учун соф пул киримларини жорий нархи (</w:t>
      </w:r>
      <w:r>
        <w:rPr>
          <w:rFonts w:ascii="Times New Roman" w:hAnsi="Times New Roman"/>
          <w:sz w:val="28"/>
          <w:lang w:val="en-US"/>
        </w:rPr>
        <w:t>V</w:t>
      </w:r>
      <w:r>
        <w:rPr>
          <w:rFonts w:ascii="Times New Roman" w:hAnsi="Times New Roman"/>
          <w:sz w:val="28"/>
        </w:rPr>
        <w:t>о)</w:t>
      </w:r>
    </w:p>
    <w:p w:rsidR="008E629C" w:rsidRDefault="008E629C" w:rsidP="008E629C">
      <w:pPr>
        <w:pStyle w:val="a3"/>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b/>
          <w:sz w:val="28"/>
          <w:lang w:val="en-US"/>
        </w:rPr>
        <w:t>V</w:t>
      </w:r>
      <w:r>
        <w:rPr>
          <w:rFonts w:ascii="Times New Roman" w:hAnsi="Times New Roman"/>
          <w:b/>
          <w:sz w:val="28"/>
        </w:rPr>
        <w:t xml:space="preserve">о = </w:t>
      </w:r>
      <w:r>
        <w:rPr>
          <w:rFonts w:ascii="Times New Roman" w:hAnsi="Times New Roman"/>
          <w:b/>
          <w:sz w:val="28"/>
          <w:lang w:val="en-US"/>
        </w:rPr>
        <w:t>Ct</w:t>
      </w:r>
      <w:r>
        <w:rPr>
          <w:rFonts w:ascii="Times New Roman" w:hAnsi="Times New Roman"/>
          <w:b/>
          <w:sz w:val="28"/>
        </w:rPr>
        <w:t>/(1+</w:t>
      </w:r>
      <w:r>
        <w:rPr>
          <w:rFonts w:ascii="Times New Roman" w:hAnsi="Times New Roman"/>
          <w:b/>
          <w:sz w:val="28"/>
          <w:lang w:val="en-US"/>
        </w:rPr>
        <w:t>r</w:t>
      </w:r>
      <w:r>
        <w:rPr>
          <w:rFonts w:ascii="Times New Roman" w:hAnsi="Times New Roman"/>
          <w:b/>
          <w:sz w:val="28"/>
        </w:rPr>
        <w:t>)</w:t>
      </w:r>
      <w:r>
        <w:rPr>
          <w:rFonts w:ascii="Times New Roman" w:hAnsi="Times New Roman"/>
          <w:b/>
          <w:sz w:val="28"/>
          <w:lang w:val="en-US"/>
        </w:rPr>
        <w:t>t</w:t>
      </w:r>
      <w:r>
        <w:rPr>
          <w:rFonts w:ascii="Times New Roman" w:hAnsi="Times New Roman"/>
          <w:sz w:val="28"/>
        </w:rPr>
        <w:t xml:space="preserve">   га тенг </w:t>
      </w:r>
    </w:p>
    <w:p w:rsidR="008E629C" w:rsidRDefault="008E629C" w:rsidP="008E629C">
      <w:pPr>
        <w:pStyle w:val="a3"/>
        <w:rPr>
          <w:rFonts w:ascii="Times New Roman" w:hAnsi="Times New Roman"/>
          <w:sz w:val="28"/>
        </w:rPr>
      </w:pPr>
      <w:r>
        <w:rPr>
          <w:rFonts w:ascii="Times New Roman" w:hAnsi="Times New Roman"/>
          <w:sz w:val="28"/>
        </w:rPr>
        <w:t>Лойихани умумий соф жорий нархини хисоблаш учун, биз хар бир давр учун пул маблағлари соф тушуми жорий нархини (</w:t>
      </w:r>
      <w:r>
        <w:rPr>
          <w:rFonts w:ascii="Times New Roman" w:hAnsi="Times New Roman"/>
          <w:sz w:val="28"/>
          <w:lang w:val="en-US"/>
        </w:rPr>
        <w:t>N</w:t>
      </w:r>
      <w:r>
        <w:rPr>
          <w:rFonts w:ascii="Times New Roman" w:hAnsi="Times New Roman"/>
          <w:sz w:val="28"/>
        </w:rPr>
        <w:t>Р</w:t>
      </w:r>
      <w:r>
        <w:rPr>
          <w:rFonts w:ascii="Times New Roman" w:hAnsi="Times New Roman"/>
          <w:sz w:val="28"/>
          <w:lang w:val="en-US"/>
        </w:rPr>
        <w:t>V</w:t>
      </w:r>
      <w:r>
        <w:rPr>
          <w:rFonts w:ascii="Times New Roman" w:hAnsi="Times New Roman"/>
          <w:sz w:val="28"/>
        </w:rPr>
        <w:t>) аниқлаймиз, кейинчалик уларни қўшамиз:</w:t>
      </w:r>
    </w:p>
    <w:p w:rsidR="008E629C" w:rsidRDefault="008E629C" w:rsidP="008E629C">
      <w:pPr>
        <w:pStyle w:val="a3"/>
        <w:rPr>
          <w:rFonts w:ascii="Times New Roman" w:hAnsi="Times New Roman"/>
          <w:b/>
          <w:sz w:val="28"/>
        </w:rPr>
      </w:pPr>
      <w:r>
        <w:rPr>
          <w:rFonts w:ascii="Times New Roman" w:hAnsi="Times New Roman"/>
          <w:sz w:val="28"/>
        </w:rPr>
        <w:tab/>
      </w:r>
      <w:r>
        <w:rPr>
          <w:rFonts w:ascii="Times New Roman" w:hAnsi="Times New Roman"/>
          <w:b/>
          <w:sz w:val="28"/>
        </w:rPr>
        <w:t xml:space="preserve">  </w:t>
      </w:r>
      <w:r>
        <w:rPr>
          <w:rFonts w:ascii="Times New Roman" w:hAnsi="Times New Roman"/>
          <w:b/>
          <w:sz w:val="28"/>
          <w:lang w:val="en-US"/>
        </w:rPr>
        <w:t>N</w:t>
      </w:r>
      <w:r>
        <w:rPr>
          <w:rFonts w:ascii="Times New Roman" w:hAnsi="Times New Roman"/>
          <w:b/>
          <w:sz w:val="28"/>
        </w:rPr>
        <w:t>Р</w:t>
      </w:r>
      <w:r>
        <w:rPr>
          <w:rFonts w:ascii="Times New Roman" w:hAnsi="Times New Roman"/>
          <w:b/>
          <w:sz w:val="28"/>
          <w:lang w:val="en-US"/>
        </w:rPr>
        <w:t>V</w:t>
      </w:r>
      <w:r>
        <w:rPr>
          <w:rFonts w:ascii="Times New Roman" w:hAnsi="Times New Roman"/>
          <w:b/>
          <w:sz w:val="28"/>
        </w:rPr>
        <w:t xml:space="preserve"> = Со + С1.(1+</w:t>
      </w:r>
      <w:r>
        <w:rPr>
          <w:rFonts w:ascii="Times New Roman" w:hAnsi="Times New Roman"/>
          <w:b/>
          <w:sz w:val="28"/>
          <w:lang w:val="en-US"/>
        </w:rPr>
        <w:t>r</w:t>
      </w:r>
      <w:r>
        <w:rPr>
          <w:rFonts w:ascii="Times New Roman" w:hAnsi="Times New Roman"/>
          <w:b/>
          <w:sz w:val="28"/>
        </w:rPr>
        <w:t>) 1+С2.(1+</w:t>
      </w:r>
      <w:r>
        <w:rPr>
          <w:rFonts w:ascii="Times New Roman" w:hAnsi="Times New Roman"/>
          <w:b/>
          <w:sz w:val="28"/>
          <w:lang w:val="en-US"/>
        </w:rPr>
        <w:t>r</w:t>
      </w:r>
      <w:r>
        <w:rPr>
          <w:rFonts w:ascii="Times New Roman" w:hAnsi="Times New Roman"/>
          <w:b/>
          <w:sz w:val="28"/>
        </w:rPr>
        <w:t>)2+….. + С</w:t>
      </w:r>
      <w:r>
        <w:rPr>
          <w:rFonts w:ascii="Times New Roman" w:hAnsi="Times New Roman"/>
          <w:b/>
          <w:sz w:val="28"/>
          <w:lang w:val="en-US"/>
        </w:rPr>
        <w:t>n</w:t>
      </w:r>
      <w:r>
        <w:rPr>
          <w:rFonts w:ascii="Times New Roman" w:hAnsi="Times New Roman"/>
          <w:b/>
          <w:sz w:val="28"/>
        </w:rPr>
        <w:t>/(1+</w:t>
      </w:r>
      <w:r>
        <w:rPr>
          <w:rFonts w:ascii="Times New Roman" w:hAnsi="Times New Roman"/>
          <w:b/>
          <w:sz w:val="28"/>
          <w:lang w:val="en-US"/>
        </w:rPr>
        <w:t>r</w:t>
      </w:r>
      <w:r>
        <w:rPr>
          <w:rFonts w:ascii="Times New Roman" w:hAnsi="Times New Roman"/>
          <w:b/>
          <w:sz w:val="28"/>
        </w:rPr>
        <w:t>)</w:t>
      </w:r>
      <w:r>
        <w:rPr>
          <w:rFonts w:ascii="Times New Roman" w:hAnsi="Times New Roman"/>
          <w:b/>
          <w:sz w:val="28"/>
          <w:lang w:val="en-US"/>
        </w:rPr>
        <w:t>n</w:t>
      </w:r>
    </w:p>
    <w:p w:rsidR="008E629C" w:rsidRDefault="008E629C" w:rsidP="008E629C">
      <w:pPr>
        <w:pStyle w:val="a3"/>
        <w:rPr>
          <w:rFonts w:ascii="Times New Roman" w:hAnsi="Times New Roman"/>
          <w:sz w:val="28"/>
        </w:rPr>
      </w:pPr>
      <w:r>
        <w:rPr>
          <w:rFonts w:ascii="Times New Roman" w:hAnsi="Times New Roman"/>
          <w:sz w:val="28"/>
        </w:rPr>
        <w:t xml:space="preserve">Бу ерда </w:t>
      </w:r>
      <w:r>
        <w:rPr>
          <w:rFonts w:ascii="Times New Roman" w:hAnsi="Times New Roman"/>
          <w:sz w:val="28"/>
          <w:lang w:val="en-US"/>
        </w:rPr>
        <w:t>n</w:t>
      </w:r>
      <w:r>
        <w:rPr>
          <w:rFonts w:ascii="Times New Roman" w:hAnsi="Times New Roman"/>
          <w:sz w:val="28"/>
        </w:rPr>
        <w:t xml:space="preserve"> – </w:t>
      </w:r>
      <w:r>
        <w:rPr>
          <w:rFonts w:ascii="Times New Roman" w:hAnsi="Times New Roman"/>
          <w:sz w:val="28"/>
          <w:lang w:val="en-US"/>
        </w:rPr>
        <w:t>n</w:t>
      </w:r>
      <w:r>
        <w:rPr>
          <w:rFonts w:ascii="Times New Roman" w:hAnsi="Times New Roman"/>
          <w:sz w:val="28"/>
        </w:rPr>
        <w:t xml:space="preserve"> даврлардан энг охири, масалан, биз шундай лойихани кўрайликчи, унга бугунги кунда 1 миллион доллар қўйиш керак ва у келаси 2 йилни хар бирига 700000 доллар фойда олиб келсин. Мавжуд хавф хатар учун компания фойдани 16% ини тадаб қилади. Лойихани жорий нархи:</w:t>
      </w:r>
    </w:p>
    <w:p w:rsidR="008E629C" w:rsidRDefault="008E629C" w:rsidP="008E629C">
      <w:pPr>
        <w:pStyle w:val="a3"/>
        <w:rPr>
          <w:rFonts w:ascii="Times New Roman" w:hAnsi="Times New Roman"/>
          <w:sz w:val="28"/>
        </w:rPr>
      </w:pPr>
      <w:r>
        <w:rPr>
          <w:rFonts w:ascii="Times New Roman" w:hAnsi="Times New Roman"/>
          <w:sz w:val="28"/>
        </w:rPr>
        <w:t xml:space="preserve">  </w:t>
      </w:r>
      <w:r>
        <w:rPr>
          <w:rFonts w:ascii="Times New Roman" w:hAnsi="Times New Roman"/>
          <w:b/>
          <w:sz w:val="28"/>
          <w:lang w:val="en-US"/>
        </w:rPr>
        <w:t>NPV</w:t>
      </w:r>
      <w:r>
        <w:rPr>
          <w:rFonts w:ascii="Times New Roman" w:hAnsi="Times New Roman"/>
          <w:b/>
          <w:sz w:val="28"/>
        </w:rPr>
        <w:t xml:space="preserve"> = 1000000+700000/(1,16)+700000/(1,16)^2 = 123662,31</w:t>
      </w:r>
      <w:r>
        <w:rPr>
          <w:rFonts w:ascii="Times New Roman" w:hAnsi="Times New Roman"/>
          <w:sz w:val="28"/>
        </w:rPr>
        <w:t xml:space="preserve">  долларга тенг.</w:t>
      </w:r>
    </w:p>
    <w:p w:rsidR="008E629C" w:rsidRDefault="008E629C" w:rsidP="008E629C">
      <w:pPr>
        <w:pStyle w:val="a3"/>
        <w:rPr>
          <w:rFonts w:ascii="Times New Roman" w:hAnsi="Times New Roman"/>
          <w:sz w:val="28"/>
        </w:rPr>
      </w:pPr>
      <w:r>
        <w:rPr>
          <w:rFonts w:ascii="Times New Roman" w:hAnsi="Times New Roman"/>
          <w:sz w:val="28"/>
        </w:rPr>
        <w:lastRenderedPageBreak/>
        <w:t>Бундан айтиш мумкинки, шу лойихага инвестиция қилиш компания нархини 123662,31 долларга кўпайтиради.</w:t>
      </w:r>
    </w:p>
    <w:p w:rsidR="008E629C" w:rsidRDefault="008E629C" w:rsidP="008E629C">
      <w:pPr>
        <w:pStyle w:val="a3"/>
        <w:rPr>
          <w:rFonts w:ascii="Times New Roman" w:hAnsi="Times New Roman"/>
          <w:sz w:val="28"/>
        </w:rPr>
      </w:pPr>
      <w:r>
        <w:rPr>
          <w:rFonts w:ascii="Times New Roman" w:hAnsi="Times New Roman"/>
          <w:b/>
          <w:sz w:val="28"/>
        </w:rPr>
        <w:t>Хорижий валюта шаклида пул маблағлари киришини нархи.</w:t>
      </w:r>
      <w:r>
        <w:rPr>
          <w:rFonts w:ascii="Times New Roman" w:hAnsi="Times New Roman"/>
          <w:sz w:val="28"/>
        </w:rPr>
        <w:t xml:space="preserve"> Компания бевосита хорижий инвестициялашни бошлаганда, одатда у бу фаолиятга кетадиган жорий харажатларни ўз миллий валютасида олиб боради, кейин эса фойдани хорижий валютада олади. Бу молиявий режалаштириш жараёнини қийинлаштиради. Компания, хамма киримларда алмаштириш курсларидаги баъзи кутилаётган ўзгаришларни миллий валютани нархига таъсирини бахолаш керак бўлади.</w:t>
      </w:r>
    </w:p>
    <w:p w:rsidR="008E629C" w:rsidRDefault="008E629C" w:rsidP="008E629C">
      <w:pPr>
        <w:pStyle w:val="a3"/>
        <w:rPr>
          <w:rFonts w:ascii="Times New Roman" w:hAnsi="Times New Roman"/>
          <w:sz w:val="28"/>
        </w:rPr>
      </w:pPr>
      <w:r>
        <w:rPr>
          <w:rFonts w:ascii="Times New Roman" w:hAnsi="Times New Roman"/>
          <w:sz w:val="28"/>
        </w:rPr>
        <w:tab/>
      </w:r>
      <w:r>
        <w:rPr>
          <w:rFonts w:ascii="Times New Roman" w:hAnsi="Times New Roman"/>
          <w:sz w:val="28"/>
          <w:lang w:val="en-US"/>
        </w:rPr>
        <w:t>t</w:t>
      </w:r>
      <w:r>
        <w:rPr>
          <w:rFonts w:ascii="Times New Roman" w:hAnsi="Times New Roman"/>
          <w:sz w:val="28"/>
        </w:rPr>
        <w:t xml:space="preserve"> вақтдан кейин хорижий валютада соф пулли киримни олиш керак бўлган АҚШ компаниясини кўриб чиқайлик. Пулли киримни </w:t>
      </w:r>
      <w:r>
        <w:rPr>
          <w:rFonts w:ascii="Times New Roman" w:hAnsi="Times New Roman"/>
          <w:sz w:val="28"/>
          <w:lang w:val="en-US"/>
        </w:rPr>
        <w:t>fCt</w:t>
      </w:r>
      <w:r>
        <w:rPr>
          <w:rFonts w:ascii="Times New Roman" w:hAnsi="Times New Roman"/>
          <w:sz w:val="28"/>
        </w:rPr>
        <w:t xml:space="preserve"> қилиб белгилаймиз. </w:t>
      </w:r>
      <w:r>
        <w:rPr>
          <w:rFonts w:ascii="Times New Roman" w:hAnsi="Times New Roman"/>
          <w:sz w:val="28"/>
          <w:lang w:val="en-US"/>
        </w:rPr>
        <w:t>f</w:t>
      </w:r>
      <w:r>
        <w:rPr>
          <w:rFonts w:ascii="Times New Roman" w:hAnsi="Times New Roman"/>
          <w:sz w:val="28"/>
        </w:rPr>
        <w:t xml:space="preserve"> индекс пулли тушумни хорижий валютада бўлаётганини ифодалайди </w:t>
      </w:r>
      <w:r>
        <w:rPr>
          <w:rFonts w:ascii="Times New Roman" w:hAnsi="Times New Roman"/>
          <w:sz w:val="28"/>
          <w:lang w:val="en-US"/>
        </w:rPr>
        <w:t>t</w:t>
      </w:r>
      <w:r>
        <w:rPr>
          <w:rFonts w:ascii="Times New Roman" w:hAnsi="Times New Roman"/>
          <w:sz w:val="28"/>
        </w:rPr>
        <w:t xml:space="preserve"> вақт ичидаги пул киримини доллардаги нархи ўша вақтни ўзидаги хорижий валюта бирлигини долларда ифодаланган нархини кўпайтмасига тенг:</w:t>
      </w:r>
    </w:p>
    <w:p w:rsidR="008E629C" w:rsidRDefault="008E629C" w:rsidP="008E629C">
      <w:pPr>
        <w:pStyle w:val="a3"/>
        <w:rPr>
          <w:rFonts w:ascii="Times New Roman" w:hAnsi="Times New Roman"/>
          <w:b/>
          <w:sz w:val="28"/>
          <w:lang w:val="en-US"/>
        </w:rPr>
      </w:pPr>
      <w:r>
        <w:rPr>
          <w:rFonts w:ascii="Times New Roman" w:hAnsi="Times New Roman"/>
          <w:b/>
          <w:sz w:val="28"/>
        </w:rPr>
        <w:tab/>
      </w:r>
      <w:r>
        <w:rPr>
          <w:rFonts w:ascii="Times New Roman" w:hAnsi="Times New Roman"/>
          <w:b/>
          <w:sz w:val="28"/>
        </w:rPr>
        <w:tab/>
      </w:r>
      <w:r>
        <w:rPr>
          <w:rFonts w:ascii="Times New Roman" w:hAnsi="Times New Roman"/>
          <w:b/>
          <w:sz w:val="28"/>
        </w:rPr>
        <w:tab/>
      </w:r>
      <w:r>
        <w:rPr>
          <w:rFonts w:ascii="Times New Roman" w:hAnsi="Times New Roman"/>
          <w:b/>
          <w:sz w:val="28"/>
        </w:rPr>
        <w:tab/>
      </w:r>
      <w:r>
        <w:rPr>
          <w:rFonts w:ascii="Times New Roman" w:hAnsi="Times New Roman"/>
          <w:b/>
          <w:sz w:val="28"/>
          <w:lang w:val="en-US"/>
        </w:rPr>
        <w:t>$Ct = fCt($/f)t</w:t>
      </w:r>
    </w:p>
    <w:p w:rsidR="008E629C" w:rsidRDefault="008E629C" w:rsidP="008E629C">
      <w:pPr>
        <w:pStyle w:val="a3"/>
        <w:rPr>
          <w:rFonts w:ascii="Times New Roman" w:hAnsi="Times New Roman"/>
          <w:sz w:val="28"/>
        </w:rPr>
      </w:pPr>
      <w:r>
        <w:rPr>
          <w:rFonts w:ascii="Times New Roman" w:hAnsi="Times New Roman"/>
          <w:sz w:val="28"/>
        </w:rPr>
        <w:t>Долларда пул маблағларини киримини жорий нархи</w:t>
      </w:r>
    </w:p>
    <w:p w:rsidR="008E629C" w:rsidRDefault="008E629C" w:rsidP="008E629C">
      <w:pPr>
        <w:pStyle w:val="a3"/>
        <w:rPr>
          <w:rFonts w:ascii="Times New Roman" w:hAnsi="Times New Roman"/>
          <w:b/>
          <w:sz w:val="28"/>
          <w:lang w:val="en-US"/>
        </w:rPr>
      </w:pPr>
      <w:r>
        <w:rPr>
          <w:rFonts w:ascii="Times New Roman" w:hAnsi="Times New Roman"/>
          <w:b/>
          <w:sz w:val="28"/>
        </w:rPr>
        <w:tab/>
      </w:r>
      <w:r>
        <w:rPr>
          <w:rFonts w:ascii="Times New Roman" w:hAnsi="Times New Roman"/>
          <w:b/>
          <w:sz w:val="28"/>
        </w:rPr>
        <w:tab/>
      </w:r>
      <w:r>
        <w:rPr>
          <w:rFonts w:ascii="Times New Roman" w:hAnsi="Times New Roman"/>
          <w:b/>
          <w:sz w:val="28"/>
        </w:rPr>
        <w:tab/>
      </w:r>
      <w:r>
        <w:rPr>
          <w:rFonts w:ascii="Times New Roman" w:hAnsi="Times New Roman"/>
          <w:b/>
          <w:sz w:val="28"/>
        </w:rPr>
        <w:tab/>
        <w:t xml:space="preserve">   </w:t>
      </w:r>
      <w:r>
        <w:rPr>
          <w:rFonts w:ascii="Times New Roman" w:hAnsi="Times New Roman"/>
          <w:b/>
          <w:sz w:val="28"/>
          <w:lang w:val="en-US"/>
        </w:rPr>
        <w:t>V</w:t>
      </w:r>
      <w:r>
        <w:rPr>
          <w:rFonts w:ascii="Times New Roman" w:hAnsi="Times New Roman"/>
          <w:b/>
          <w:sz w:val="28"/>
        </w:rPr>
        <w:t>о</w:t>
      </w:r>
      <w:r>
        <w:rPr>
          <w:rFonts w:ascii="Times New Roman" w:hAnsi="Times New Roman"/>
          <w:b/>
          <w:sz w:val="28"/>
          <w:lang w:val="en-US"/>
        </w:rPr>
        <w:t xml:space="preserve"> = Ct/(1+r)^t</w:t>
      </w:r>
    </w:p>
    <w:p w:rsidR="008E629C" w:rsidRDefault="008E629C" w:rsidP="008E629C">
      <w:pPr>
        <w:pStyle w:val="a3"/>
        <w:rPr>
          <w:rFonts w:ascii="Times New Roman" w:hAnsi="Times New Roman"/>
          <w:sz w:val="28"/>
        </w:rPr>
      </w:pPr>
      <w:r>
        <w:rPr>
          <w:rFonts w:ascii="Times New Roman" w:hAnsi="Times New Roman"/>
          <w:sz w:val="28"/>
        </w:rPr>
        <w:t>Бўлганлиги сабабли, хорижий валютада пул маблағлари киримини жорий доллар нархи</w:t>
      </w:r>
    </w:p>
    <w:p w:rsidR="008E629C" w:rsidRDefault="008E629C" w:rsidP="008E629C">
      <w:pPr>
        <w:pStyle w:val="a3"/>
        <w:rPr>
          <w:rFonts w:ascii="Times New Roman" w:hAnsi="Times New Roman"/>
          <w:b/>
          <w:sz w:val="28"/>
        </w:rPr>
      </w:pPr>
      <w:r>
        <w:rPr>
          <w:rFonts w:ascii="Times New Roman" w:hAnsi="Times New Roman"/>
          <w:b/>
          <w:sz w:val="28"/>
        </w:rPr>
        <w:tab/>
        <w:t xml:space="preserve"> </w:t>
      </w:r>
      <w:r>
        <w:rPr>
          <w:rFonts w:ascii="Times New Roman" w:hAnsi="Times New Roman"/>
          <w:b/>
          <w:sz w:val="28"/>
          <w:lang w:val="en-US"/>
        </w:rPr>
        <w:t>V</w:t>
      </w:r>
      <w:r>
        <w:rPr>
          <w:rFonts w:ascii="Times New Roman" w:hAnsi="Times New Roman"/>
          <w:b/>
          <w:sz w:val="28"/>
        </w:rPr>
        <w:t>о = [</w:t>
      </w:r>
      <w:r>
        <w:rPr>
          <w:rFonts w:ascii="Times New Roman" w:hAnsi="Times New Roman"/>
          <w:b/>
          <w:sz w:val="28"/>
          <w:lang w:val="en-US"/>
        </w:rPr>
        <w:t>f</w:t>
      </w:r>
      <w:r>
        <w:rPr>
          <w:rFonts w:ascii="Times New Roman" w:hAnsi="Times New Roman"/>
          <w:b/>
          <w:sz w:val="28"/>
        </w:rPr>
        <w:t>С</w:t>
      </w:r>
      <w:r>
        <w:rPr>
          <w:rFonts w:ascii="Times New Roman" w:hAnsi="Times New Roman"/>
          <w:b/>
          <w:sz w:val="28"/>
          <w:lang w:val="en-US"/>
        </w:rPr>
        <w:t>t</w:t>
      </w:r>
      <w:r>
        <w:rPr>
          <w:rFonts w:ascii="Times New Roman" w:hAnsi="Times New Roman"/>
          <w:b/>
          <w:sz w:val="28"/>
        </w:rPr>
        <w:t>($/</w:t>
      </w:r>
      <w:r>
        <w:rPr>
          <w:rFonts w:ascii="Times New Roman" w:hAnsi="Times New Roman"/>
          <w:b/>
          <w:sz w:val="28"/>
          <w:lang w:val="en-US"/>
        </w:rPr>
        <w:t>f</w:t>
      </w:r>
      <w:r>
        <w:rPr>
          <w:rFonts w:ascii="Times New Roman" w:hAnsi="Times New Roman"/>
          <w:b/>
          <w:sz w:val="28"/>
        </w:rPr>
        <w:t>)</w:t>
      </w:r>
      <w:r>
        <w:rPr>
          <w:rFonts w:ascii="Times New Roman" w:hAnsi="Times New Roman"/>
          <w:b/>
          <w:sz w:val="28"/>
          <w:lang w:val="en-US"/>
        </w:rPr>
        <w:t>t</w:t>
      </w:r>
      <w:r>
        <w:rPr>
          <w:rFonts w:ascii="Times New Roman" w:hAnsi="Times New Roman"/>
          <w:b/>
          <w:sz w:val="28"/>
        </w:rPr>
        <w:t>]/(1+</w:t>
      </w:r>
      <w:r>
        <w:rPr>
          <w:rFonts w:ascii="Times New Roman" w:hAnsi="Times New Roman"/>
          <w:b/>
          <w:sz w:val="28"/>
          <w:lang w:val="en-US"/>
        </w:rPr>
        <w:t>r</w:t>
      </w:r>
      <w:r>
        <w:rPr>
          <w:rFonts w:ascii="Times New Roman" w:hAnsi="Times New Roman"/>
          <w:b/>
          <w:sz w:val="28"/>
        </w:rPr>
        <w:t>)^</w:t>
      </w:r>
      <w:r>
        <w:rPr>
          <w:rFonts w:ascii="Times New Roman" w:hAnsi="Times New Roman"/>
          <w:b/>
          <w:sz w:val="28"/>
          <w:lang w:val="en-US"/>
        </w:rPr>
        <w:t>t</w:t>
      </w:r>
      <w:r>
        <w:rPr>
          <w:rFonts w:ascii="Times New Roman" w:hAnsi="Times New Roman"/>
          <w:b/>
          <w:sz w:val="28"/>
        </w:rPr>
        <w:t xml:space="preserve"> га тенг бўлади.</w:t>
      </w:r>
    </w:p>
    <w:p w:rsidR="008E629C" w:rsidRDefault="008E629C" w:rsidP="008E629C">
      <w:pPr>
        <w:pStyle w:val="a3"/>
        <w:rPr>
          <w:rFonts w:ascii="Times New Roman" w:hAnsi="Times New Roman"/>
          <w:sz w:val="28"/>
        </w:rPr>
      </w:pPr>
      <w:r>
        <w:rPr>
          <w:rFonts w:ascii="Times New Roman" w:hAnsi="Times New Roman"/>
          <w:sz w:val="28"/>
        </w:rPr>
        <w:t>Масалан компания 5 йилдан сўнг 100 миллион евро олмоқчи. У фойдани 14%ини талаб қилади ва 5 йилдан сўнг еврони нархи 0,60 долларни ташкил этишини тахмин қилади. Келгусидаги шу киримни жорий доллар нархи</w:t>
      </w:r>
    </w:p>
    <w:p w:rsidR="008E629C" w:rsidRDefault="008E629C" w:rsidP="008E629C">
      <w:pPr>
        <w:pStyle w:val="a3"/>
        <w:rPr>
          <w:rFonts w:ascii="Times New Roman" w:hAnsi="Times New Roman"/>
          <w:sz w:val="28"/>
        </w:rPr>
      </w:pPr>
      <w:r>
        <w:rPr>
          <w:rFonts w:ascii="Times New Roman" w:hAnsi="Times New Roman"/>
          <w:sz w:val="28"/>
        </w:rPr>
        <w:t xml:space="preserve">    </w:t>
      </w:r>
      <w:r>
        <w:rPr>
          <w:rFonts w:ascii="Times New Roman" w:hAnsi="Times New Roman"/>
          <w:sz w:val="28"/>
          <w:lang w:val="en-US"/>
        </w:rPr>
        <w:t>V</w:t>
      </w:r>
      <w:r>
        <w:rPr>
          <w:rFonts w:ascii="Times New Roman" w:hAnsi="Times New Roman"/>
          <w:sz w:val="28"/>
        </w:rPr>
        <w:t>о = [100 миллион (0,60)]/(1+0,14)^5 = $ 31162119,86 долларга тенг бўлади.</w:t>
      </w:r>
    </w:p>
    <w:p w:rsidR="008E629C" w:rsidRDefault="008E629C" w:rsidP="008E629C">
      <w:pPr>
        <w:pStyle w:val="a3"/>
        <w:rPr>
          <w:rFonts w:ascii="Times New Roman" w:hAnsi="Times New Roman"/>
          <w:sz w:val="28"/>
        </w:rPr>
      </w:pPr>
      <w:r>
        <w:rPr>
          <w:rFonts w:ascii="Times New Roman" w:hAnsi="Times New Roman"/>
          <w:sz w:val="28"/>
        </w:rPr>
        <w:t>Афсуски бу хисоб китобни аниқлилиги евроа нархини аниқ прогноз қилишга боғлиқ. Бирор хорижий лойихани молиявий режалаштиришда компания доллар соф келтирган нархини хисобламоқчи бўлса, у шу лойихани бутун реализация қилиниши вақти ичида хар бир оралиқ вақт учун кутилаётган доллар ва еврони алмаштириш курсини бахолаш керак. Бироқ маълум бир даражада Фишерни халқаро самараси имкони қадар бу процедурани осонлаштириши мумкин, мухими эса аниқроқ бўлишига ёрдам беради.</w:t>
      </w:r>
    </w:p>
    <w:p w:rsidR="008E629C" w:rsidRDefault="008E629C" w:rsidP="008E629C">
      <w:pPr>
        <w:pStyle w:val="a3"/>
        <w:rPr>
          <w:rFonts w:ascii="Times New Roman" w:hAnsi="Times New Roman"/>
          <w:sz w:val="28"/>
        </w:rPr>
      </w:pPr>
      <w:r>
        <w:rPr>
          <w:rFonts w:ascii="Times New Roman" w:hAnsi="Times New Roman"/>
          <w:sz w:val="28"/>
        </w:rPr>
        <w:tab/>
        <w:t>Фишерни халқаро самараси иккита таққосланаётган мамлакатларда келгусида валюталар нархидаги ўзгаришлар билан нисбий фоиз ставкаларини боғлаб туришини бир эслайлик.</w:t>
      </w:r>
    </w:p>
    <w:p w:rsidR="008E629C" w:rsidRDefault="008E629C" w:rsidP="008E629C">
      <w:pPr>
        <w:pStyle w:val="a3"/>
        <w:rPr>
          <w:rFonts w:ascii="Times New Roman" w:hAnsi="Times New Roman"/>
          <w:b/>
          <w:sz w:val="28"/>
        </w:rPr>
      </w:pPr>
      <w:r>
        <w:rPr>
          <w:rFonts w:ascii="Times New Roman" w:hAnsi="Times New Roman"/>
          <w:b/>
          <w:sz w:val="28"/>
        </w:rPr>
        <w:tab/>
      </w:r>
      <w:r>
        <w:rPr>
          <w:rFonts w:ascii="Times New Roman" w:hAnsi="Times New Roman"/>
          <w:b/>
          <w:sz w:val="28"/>
        </w:rPr>
        <w:tab/>
        <w:t xml:space="preserve"> ($/</w:t>
      </w:r>
      <w:r>
        <w:rPr>
          <w:rFonts w:ascii="Times New Roman" w:hAnsi="Times New Roman"/>
          <w:b/>
          <w:sz w:val="28"/>
          <w:lang w:val="en-US"/>
        </w:rPr>
        <w:t>f</w:t>
      </w:r>
      <w:r>
        <w:rPr>
          <w:rFonts w:ascii="Times New Roman" w:hAnsi="Times New Roman"/>
          <w:b/>
          <w:sz w:val="28"/>
        </w:rPr>
        <w:t>)</w:t>
      </w:r>
      <w:r>
        <w:rPr>
          <w:rFonts w:ascii="Times New Roman" w:hAnsi="Times New Roman"/>
          <w:b/>
          <w:sz w:val="28"/>
          <w:lang w:val="en-US"/>
        </w:rPr>
        <w:t>t</w:t>
      </w:r>
      <w:r>
        <w:rPr>
          <w:rFonts w:ascii="Times New Roman" w:hAnsi="Times New Roman"/>
          <w:b/>
          <w:sz w:val="28"/>
        </w:rPr>
        <w:t>+1 = ($/</w:t>
      </w:r>
      <w:r>
        <w:rPr>
          <w:rFonts w:ascii="Times New Roman" w:hAnsi="Times New Roman"/>
          <w:b/>
          <w:sz w:val="28"/>
          <w:lang w:val="en-US"/>
        </w:rPr>
        <w:t>f</w:t>
      </w:r>
      <w:r>
        <w:rPr>
          <w:rFonts w:ascii="Times New Roman" w:hAnsi="Times New Roman"/>
          <w:b/>
          <w:sz w:val="28"/>
        </w:rPr>
        <w:t>)</w:t>
      </w:r>
      <w:r>
        <w:rPr>
          <w:rFonts w:ascii="Times New Roman" w:hAnsi="Times New Roman"/>
          <w:b/>
          <w:sz w:val="28"/>
          <w:lang w:val="en-US"/>
        </w:rPr>
        <w:t>t</w:t>
      </w:r>
      <w:r>
        <w:rPr>
          <w:rFonts w:ascii="Times New Roman" w:hAnsi="Times New Roman"/>
          <w:b/>
          <w:sz w:val="28"/>
        </w:rPr>
        <w:t>(1+</w:t>
      </w:r>
      <w:r>
        <w:rPr>
          <w:rFonts w:ascii="Times New Roman" w:hAnsi="Times New Roman"/>
          <w:b/>
          <w:sz w:val="28"/>
          <w:lang w:val="en-US"/>
        </w:rPr>
        <w:t>r</w:t>
      </w:r>
      <w:r>
        <w:rPr>
          <w:rFonts w:ascii="Times New Roman" w:hAnsi="Times New Roman"/>
          <w:b/>
          <w:sz w:val="28"/>
        </w:rPr>
        <w:t>)/(1+</w:t>
      </w:r>
      <w:r>
        <w:rPr>
          <w:rFonts w:ascii="Times New Roman" w:hAnsi="Times New Roman"/>
          <w:b/>
          <w:sz w:val="28"/>
          <w:lang w:val="en-US"/>
        </w:rPr>
        <w:t>r</w:t>
      </w:r>
      <w:r>
        <w:rPr>
          <w:rFonts w:ascii="Times New Roman" w:hAnsi="Times New Roman"/>
          <w:b/>
          <w:sz w:val="28"/>
        </w:rPr>
        <w:t>1) Шунинг учун</w:t>
      </w:r>
    </w:p>
    <w:p w:rsidR="008E629C" w:rsidRDefault="008E629C" w:rsidP="008E629C">
      <w:pPr>
        <w:pStyle w:val="a3"/>
        <w:rPr>
          <w:rFonts w:ascii="Times New Roman" w:hAnsi="Times New Roman"/>
          <w:b/>
          <w:sz w:val="28"/>
          <w:lang w:val="en-US"/>
        </w:rPr>
      </w:pPr>
      <w:r>
        <w:rPr>
          <w:rFonts w:ascii="Times New Roman" w:hAnsi="Times New Roman"/>
          <w:b/>
          <w:sz w:val="28"/>
        </w:rPr>
        <w:tab/>
      </w:r>
      <w:r>
        <w:rPr>
          <w:rFonts w:ascii="Times New Roman" w:hAnsi="Times New Roman"/>
          <w:b/>
          <w:sz w:val="28"/>
        </w:rPr>
        <w:tab/>
        <w:t xml:space="preserve"> </w:t>
      </w:r>
      <w:r>
        <w:rPr>
          <w:rFonts w:ascii="Times New Roman" w:hAnsi="Times New Roman"/>
          <w:b/>
          <w:sz w:val="28"/>
          <w:lang w:val="en-US"/>
        </w:rPr>
        <w:t>($/f)1 = ($/f)0 (1+r$)/(1+rf)</w:t>
      </w:r>
      <w:r>
        <w:rPr>
          <w:rFonts w:ascii="Times New Roman" w:hAnsi="Times New Roman"/>
          <w:b/>
          <w:sz w:val="28"/>
          <w:lang w:val="en-US"/>
        </w:rPr>
        <w:tab/>
      </w:r>
    </w:p>
    <w:p w:rsidR="008E629C" w:rsidRDefault="008E629C" w:rsidP="008E629C">
      <w:pPr>
        <w:pStyle w:val="a3"/>
        <w:rPr>
          <w:rFonts w:ascii="Times New Roman" w:hAnsi="Times New Roman"/>
          <w:b/>
          <w:sz w:val="28"/>
          <w:lang w:val="en-US"/>
        </w:rPr>
      </w:pPr>
      <w:r>
        <w:rPr>
          <w:rFonts w:ascii="Times New Roman" w:hAnsi="Times New Roman"/>
          <w:b/>
          <w:sz w:val="28"/>
          <w:lang w:val="en-US"/>
        </w:rPr>
        <w:tab/>
      </w:r>
      <w:r>
        <w:rPr>
          <w:rFonts w:ascii="Times New Roman" w:hAnsi="Times New Roman"/>
          <w:b/>
          <w:sz w:val="28"/>
          <w:lang w:val="en-US"/>
        </w:rPr>
        <w:tab/>
        <w:t xml:space="preserve"> ($/f)2 = ($/f)1(1+r2)/(1+rf)</w:t>
      </w:r>
      <w:r>
        <w:rPr>
          <w:rFonts w:ascii="Times New Roman" w:hAnsi="Times New Roman"/>
          <w:b/>
          <w:sz w:val="28"/>
          <w:lang w:val="en-US"/>
        </w:rPr>
        <w:tab/>
      </w:r>
    </w:p>
    <w:p w:rsidR="008E629C" w:rsidRDefault="008E629C" w:rsidP="008E629C">
      <w:pPr>
        <w:pStyle w:val="a3"/>
        <w:rPr>
          <w:rFonts w:ascii="Times New Roman" w:hAnsi="Times New Roman"/>
          <w:sz w:val="28"/>
          <w:lang w:val="en-US"/>
        </w:rPr>
      </w:pPr>
      <w:r>
        <w:rPr>
          <w:rFonts w:ascii="Times New Roman" w:hAnsi="Times New Roman"/>
          <w:sz w:val="28"/>
          <w:lang w:val="en-US"/>
        </w:rPr>
        <w:t xml:space="preserve">  </w:t>
      </w:r>
      <w:r>
        <w:rPr>
          <w:rFonts w:ascii="Times New Roman" w:hAnsi="Times New Roman"/>
          <w:sz w:val="28"/>
          <w:lang w:val="en-US"/>
        </w:rPr>
        <w:tab/>
      </w:r>
      <w:r>
        <w:rPr>
          <w:rFonts w:ascii="Times New Roman" w:hAnsi="Times New Roman"/>
          <w:sz w:val="28"/>
          <w:lang w:val="en-US"/>
        </w:rPr>
        <w:tab/>
        <w:t xml:space="preserve"> </w:t>
      </w:r>
    </w:p>
    <w:p w:rsidR="008E629C" w:rsidRDefault="008E629C" w:rsidP="008E629C">
      <w:pPr>
        <w:pStyle w:val="a3"/>
        <w:rPr>
          <w:rFonts w:ascii="Times New Roman" w:hAnsi="Times New Roman"/>
          <w:sz w:val="28"/>
          <w:lang w:val="en-US"/>
        </w:rPr>
      </w:pPr>
      <w:r>
        <w:rPr>
          <w:rFonts w:ascii="Times New Roman" w:hAnsi="Times New Roman"/>
          <w:sz w:val="28"/>
        </w:rPr>
        <w:lastRenderedPageBreak/>
        <w:t>Бундан</w:t>
      </w:r>
    </w:p>
    <w:p w:rsidR="008E629C" w:rsidRDefault="008E629C" w:rsidP="008E629C">
      <w:pPr>
        <w:pStyle w:val="a3"/>
        <w:rPr>
          <w:rFonts w:ascii="Times New Roman" w:hAnsi="Times New Roman"/>
          <w:b/>
          <w:sz w:val="28"/>
          <w:lang w:val="en-US"/>
        </w:rPr>
      </w:pPr>
      <w:r>
        <w:rPr>
          <w:rFonts w:ascii="Times New Roman" w:hAnsi="Times New Roman"/>
          <w:b/>
          <w:sz w:val="28"/>
          <w:lang w:val="en-US"/>
        </w:rPr>
        <w:tab/>
      </w:r>
      <w:r>
        <w:rPr>
          <w:rFonts w:ascii="Times New Roman" w:hAnsi="Times New Roman"/>
          <w:b/>
          <w:sz w:val="28"/>
          <w:lang w:val="en-US"/>
        </w:rPr>
        <w:tab/>
        <w:t>($/f)2 = ($/f0) (1+r$)^2/(1+rf)</w:t>
      </w:r>
    </w:p>
    <w:p w:rsidR="008E629C" w:rsidRDefault="008E629C" w:rsidP="008E629C">
      <w:pPr>
        <w:pStyle w:val="a3"/>
        <w:rPr>
          <w:rFonts w:ascii="Times New Roman" w:hAnsi="Times New Roman"/>
          <w:sz w:val="28"/>
        </w:rPr>
      </w:pPr>
      <w:r>
        <w:rPr>
          <w:rFonts w:ascii="Times New Roman" w:hAnsi="Times New Roman"/>
          <w:sz w:val="28"/>
        </w:rPr>
        <w:t>Умуман</w:t>
      </w:r>
      <w:r>
        <w:rPr>
          <w:rFonts w:ascii="Times New Roman" w:hAnsi="Times New Roman"/>
          <w:sz w:val="28"/>
          <w:lang w:val="en-US"/>
        </w:rPr>
        <w:t xml:space="preserve"> </w:t>
      </w:r>
      <w:r>
        <w:rPr>
          <w:rFonts w:ascii="Times New Roman" w:hAnsi="Times New Roman"/>
          <w:sz w:val="28"/>
        </w:rPr>
        <w:t>олганда</w:t>
      </w:r>
      <w:r>
        <w:rPr>
          <w:rFonts w:ascii="Times New Roman" w:hAnsi="Times New Roman"/>
          <w:sz w:val="28"/>
          <w:lang w:val="en-US"/>
        </w:rPr>
        <w:t xml:space="preserve">, </w:t>
      </w:r>
      <w:r>
        <w:rPr>
          <w:rFonts w:ascii="Times New Roman" w:hAnsi="Times New Roman"/>
          <w:sz w:val="28"/>
        </w:rPr>
        <w:t>Фишерни</w:t>
      </w:r>
      <w:r>
        <w:rPr>
          <w:rFonts w:ascii="Times New Roman" w:hAnsi="Times New Roman"/>
          <w:sz w:val="28"/>
          <w:lang w:val="en-US"/>
        </w:rPr>
        <w:t xml:space="preserve"> </w:t>
      </w:r>
      <w:r>
        <w:rPr>
          <w:rFonts w:ascii="Times New Roman" w:hAnsi="Times New Roman"/>
          <w:sz w:val="28"/>
        </w:rPr>
        <w:t>халқаро</w:t>
      </w:r>
      <w:r>
        <w:rPr>
          <w:rFonts w:ascii="Times New Roman" w:hAnsi="Times New Roman"/>
          <w:sz w:val="28"/>
          <w:lang w:val="en-US"/>
        </w:rPr>
        <w:t xml:space="preserve"> </w:t>
      </w:r>
      <w:r>
        <w:rPr>
          <w:rFonts w:ascii="Times New Roman" w:hAnsi="Times New Roman"/>
          <w:sz w:val="28"/>
        </w:rPr>
        <w:t>самараси</w:t>
      </w:r>
      <w:r>
        <w:rPr>
          <w:rFonts w:ascii="Times New Roman" w:hAnsi="Times New Roman"/>
          <w:sz w:val="28"/>
          <w:lang w:val="en-US"/>
        </w:rPr>
        <w:t xml:space="preserve"> </w:t>
      </w:r>
      <w:r>
        <w:rPr>
          <w:rFonts w:ascii="Times New Roman" w:hAnsi="Times New Roman"/>
          <w:sz w:val="28"/>
        </w:rPr>
        <w:t>хохлаган</w:t>
      </w:r>
      <w:r>
        <w:rPr>
          <w:rFonts w:ascii="Times New Roman" w:hAnsi="Times New Roman"/>
          <w:sz w:val="28"/>
          <w:lang w:val="en-US"/>
        </w:rPr>
        <w:t xml:space="preserve"> t </w:t>
      </w:r>
      <w:r>
        <w:rPr>
          <w:rFonts w:ascii="Times New Roman" w:hAnsi="Times New Roman"/>
          <w:sz w:val="28"/>
        </w:rPr>
        <w:t>давр</w:t>
      </w:r>
      <w:r>
        <w:rPr>
          <w:rFonts w:ascii="Times New Roman" w:hAnsi="Times New Roman"/>
          <w:sz w:val="28"/>
          <w:lang w:val="en-US"/>
        </w:rPr>
        <w:t xml:space="preserve"> </w:t>
      </w:r>
      <w:r>
        <w:rPr>
          <w:rFonts w:ascii="Times New Roman" w:hAnsi="Times New Roman"/>
          <w:sz w:val="28"/>
        </w:rPr>
        <w:t>учун</w:t>
      </w:r>
      <w:r>
        <w:rPr>
          <w:rFonts w:ascii="Times New Roman" w:hAnsi="Times New Roman"/>
          <w:sz w:val="28"/>
          <w:lang w:val="en-US"/>
        </w:rPr>
        <w:t xml:space="preserve"> </w:t>
      </w:r>
      <w:r>
        <w:rPr>
          <w:rFonts w:ascii="Times New Roman" w:hAnsi="Times New Roman"/>
          <w:sz w:val="28"/>
        </w:rPr>
        <w:t>алмаштириш</w:t>
      </w:r>
      <w:r>
        <w:rPr>
          <w:rFonts w:ascii="Times New Roman" w:hAnsi="Times New Roman"/>
          <w:sz w:val="28"/>
          <w:lang w:val="en-US"/>
        </w:rPr>
        <w:t xml:space="preserve"> </w:t>
      </w:r>
      <w:r>
        <w:rPr>
          <w:rFonts w:ascii="Times New Roman" w:hAnsi="Times New Roman"/>
          <w:sz w:val="28"/>
        </w:rPr>
        <w:t>курсларини</w:t>
      </w:r>
      <w:r>
        <w:rPr>
          <w:rFonts w:ascii="Times New Roman" w:hAnsi="Times New Roman"/>
          <w:sz w:val="28"/>
          <w:lang w:val="en-US"/>
        </w:rPr>
        <w:t xml:space="preserve"> </w:t>
      </w:r>
      <w:r>
        <w:rPr>
          <w:rFonts w:ascii="Times New Roman" w:hAnsi="Times New Roman"/>
          <w:sz w:val="28"/>
        </w:rPr>
        <w:t>келгусидаги</w:t>
      </w:r>
      <w:r>
        <w:rPr>
          <w:rFonts w:ascii="Times New Roman" w:hAnsi="Times New Roman"/>
          <w:sz w:val="28"/>
          <w:lang w:val="en-US"/>
        </w:rPr>
        <w:t xml:space="preserve"> </w:t>
      </w:r>
      <w:r>
        <w:rPr>
          <w:rFonts w:ascii="Times New Roman" w:hAnsi="Times New Roman"/>
          <w:sz w:val="28"/>
        </w:rPr>
        <w:t>нархлари</w:t>
      </w:r>
      <w:r>
        <w:rPr>
          <w:rFonts w:ascii="Times New Roman" w:hAnsi="Times New Roman"/>
          <w:sz w:val="28"/>
          <w:lang w:val="en-US"/>
        </w:rPr>
        <w:t xml:space="preserve"> </w:t>
      </w:r>
      <w:r>
        <w:rPr>
          <w:rFonts w:ascii="Times New Roman" w:hAnsi="Times New Roman"/>
          <w:sz w:val="28"/>
        </w:rPr>
        <w:t>билан</w:t>
      </w:r>
      <w:r>
        <w:rPr>
          <w:rFonts w:ascii="Times New Roman" w:hAnsi="Times New Roman"/>
          <w:sz w:val="28"/>
          <w:lang w:val="en-US"/>
        </w:rPr>
        <w:t xml:space="preserve"> </w:t>
      </w:r>
      <w:r>
        <w:rPr>
          <w:rFonts w:ascii="Times New Roman" w:hAnsi="Times New Roman"/>
          <w:sz w:val="28"/>
        </w:rPr>
        <w:t>алмаштириш</w:t>
      </w:r>
      <w:r>
        <w:rPr>
          <w:rFonts w:ascii="Times New Roman" w:hAnsi="Times New Roman"/>
          <w:sz w:val="28"/>
          <w:lang w:val="en-US"/>
        </w:rPr>
        <w:t xml:space="preserve"> </w:t>
      </w:r>
      <w:r>
        <w:rPr>
          <w:rFonts w:ascii="Times New Roman" w:hAnsi="Times New Roman"/>
          <w:sz w:val="28"/>
        </w:rPr>
        <w:t>курсини</w:t>
      </w:r>
      <w:r>
        <w:rPr>
          <w:rFonts w:ascii="Times New Roman" w:hAnsi="Times New Roman"/>
          <w:sz w:val="28"/>
          <w:lang w:val="en-US"/>
        </w:rPr>
        <w:t xml:space="preserve"> </w:t>
      </w:r>
      <w:r>
        <w:rPr>
          <w:rFonts w:ascii="Times New Roman" w:hAnsi="Times New Roman"/>
          <w:sz w:val="28"/>
        </w:rPr>
        <w:t>жорий</w:t>
      </w:r>
      <w:r>
        <w:rPr>
          <w:rFonts w:ascii="Times New Roman" w:hAnsi="Times New Roman"/>
          <w:sz w:val="28"/>
          <w:lang w:val="en-US"/>
        </w:rPr>
        <w:t xml:space="preserve"> </w:t>
      </w:r>
      <w:r>
        <w:rPr>
          <w:rFonts w:ascii="Times New Roman" w:hAnsi="Times New Roman"/>
          <w:sz w:val="28"/>
        </w:rPr>
        <w:t>нархи</w:t>
      </w:r>
      <w:r>
        <w:rPr>
          <w:rFonts w:ascii="Times New Roman" w:hAnsi="Times New Roman"/>
          <w:sz w:val="28"/>
          <w:lang w:val="en-US"/>
        </w:rPr>
        <w:t xml:space="preserve"> </w:t>
      </w:r>
      <w:r>
        <w:rPr>
          <w:rFonts w:ascii="Times New Roman" w:hAnsi="Times New Roman"/>
          <w:sz w:val="28"/>
        </w:rPr>
        <w:t>ва</w:t>
      </w:r>
      <w:r>
        <w:rPr>
          <w:rFonts w:ascii="Times New Roman" w:hAnsi="Times New Roman"/>
          <w:sz w:val="28"/>
          <w:lang w:val="en-US"/>
        </w:rPr>
        <w:t xml:space="preserve"> </w:t>
      </w:r>
      <w:r>
        <w:rPr>
          <w:rFonts w:ascii="Times New Roman" w:hAnsi="Times New Roman"/>
          <w:sz w:val="28"/>
        </w:rPr>
        <w:t>нисбий</w:t>
      </w:r>
      <w:r>
        <w:rPr>
          <w:rFonts w:ascii="Times New Roman" w:hAnsi="Times New Roman"/>
          <w:sz w:val="28"/>
          <w:lang w:val="en-US"/>
        </w:rPr>
        <w:t xml:space="preserve"> </w:t>
      </w:r>
      <w:r>
        <w:rPr>
          <w:rFonts w:ascii="Times New Roman" w:hAnsi="Times New Roman"/>
          <w:sz w:val="28"/>
        </w:rPr>
        <w:t>фоиз</w:t>
      </w:r>
      <w:r>
        <w:rPr>
          <w:rFonts w:ascii="Times New Roman" w:hAnsi="Times New Roman"/>
          <w:sz w:val="28"/>
          <w:lang w:val="en-US"/>
        </w:rPr>
        <w:t xml:space="preserve"> </w:t>
      </w:r>
      <w:r>
        <w:rPr>
          <w:rFonts w:ascii="Times New Roman" w:hAnsi="Times New Roman"/>
          <w:sz w:val="28"/>
        </w:rPr>
        <w:t>ставкаларни</w:t>
      </w:r>
      <w:r>
        <w:rPr>
          <w:rFonts w:ascii="Times New Roman" w:hAnsi="Times New Roman"/>
          <w:sz w:val="28"/>
          <w:lang w:val="en-US"/>
        </w:rPr>
        <w:t xml:space="preserve"> </w:t>
      </w:r>
      <w:r>
        <w:rPr>
          <w:rFonts w:ascii="Times New Roman" w:hAnsi="Times New Roman"/>
          <w:sz w:val="28"/>
        </w:rPr>
        <w:t>боғлайди</w:t>
      </w:r>
      <w:r>
        <w:rPr>
          <w:rFonts w:ascii="Times New Roman" w:hAnsi="Times New Roman"/>
          <w:sz w:val="28"/>
          <w:lang w:val="en-US"/>
        </w:rPr>
        <w:t xml:space="preserve">. </w:t>
      </w:r>
      <w:r>
        <w:rPr>
          <w:rFonts w:ascii="Times New Roman" w:hAnsi="Times New Roman"/>
          <w:sz w:val="28"/>
        </w:rPr>
        <w:t>Уни қуйидаги формуладан кўришимиз мумкин.</w:t>
      </w:r>
    </w:p>
    <w:p w:rsidR="008E629C" w:rsidRDefault="008E629C" w:rsidP="008E629C">
      <w:pPr>
        <w:pStyle w:val="a3"/>
        <w:rPr>
          <w:rFonts w:ascii="Times New Roman" w:hAnsi="Times New Roman"/>
          <w:b/>
          <w:sz w:val="28"/>
          <w:lang w:val="en-US"/>
        </w:rPr>
      </w:pPr>
      <w:r>
        <w:rPr>
          <w:rFonts w:ascii="Times New Roman" w:hAnsi="Times New Roman"/>
          <w:b/>
          <w:sz w:val="28"/>
        </w:rPr>
        <w:tab/>
        <w:t xml:space="preserve">  </w:t>
      </w:r>
      <w:r>
        <w:rPr>
          <w:rFonts w:ascii="Times New Roman" w:hAnsi="Times New Roman"/>
          <w:b/>
          <w:sz w:val="28"/>
          <w:lang w:val="en-US"/>
        </w:rPr>
        <w:t>($/f)t = ($/f)0(1+r</w:t>
      </w:r>
      <w:r>
        <w:rPr>
          <w:rFonts w:ascii="Times New Roman" w:hAnsi="Times New Roman"/>
          <w:b/>
          <w:sz w:val="28"/>
        </w:rPr>
        <w:t>е</w:t>
      </w:r>
      <w:r>
        <w:rPr>
          <w:rFonts w:ascii="Times New Roman" w:hAnsi="Times New Roman"/>
          <w:b/>
          <w:sz w:val="28"/>
          <w:lang w:val="en-US"/>
        </w:rPr>
        <w:t>)^t/(1+rf)^t</w:t>
      </w:r>
      <w:r>
        <w:rPr>
          <w:rFonts w:ascii="Times New Roman" w:hAnsi="Times New Roman"/>
          <w:b/>
          <w:sz w:val="28"/>
          <w:lang w:val="en-US"/>
        </w:rPr>
        <w:tab/>
      </w:r>
      <w:r>
        <w:rPr>
          <w:rFonts w:ascii="Times New Roman" w:hAnsi="Times New Roman"/>
          <w:b/>
          <w:sz w:val="28"/>
          <w:lang w:val="en-US"/>
        </w:rPr>
        <w:tab/>
      </w:r>
    </w:p>
    <w:p w:rsidR="008E629C" w:rsidRDefault="008E629C" w:rsidP="008E629C">
      <w:pPr>
        <w:pStyle w:val="a3"/>
        <w:rPr>
          <w:rFonts w:ascii="Times New Roman" w:hAnsi="Times New Roman"/>
          <w:sz w:val="28"/>
          <w:lang w:val="en-US"/>
        </w:rPr>
      </w:pPr>
      <w:r>
        <w:rPr>
          <w:rFonts w:ascii="Times New Roman" w:hAnsi="Times New Roman"/>
          <w:sz w:val="28"/>
        </w:rPr>
        <w:t>Масалан</w:t>
      </w:r>
      <w:r>
        <w:rPr>
          <w:rFonts w:ascii="Times New Roman" w:hAnsi="Times New Roman"/>
          <w:sz w:val="28"/>
          <w:lang w:val="en-US"/>
        </w:rPr>
        <w:t xml:space="preserve">, </w:t>
      </w:r>
      <w:r>
        <w:rPr>
          <w:rFonts w:ascii="Times New Roman" w:hAnsi="Times New Roman"/>
          <w:sz w:val="28"/>
        </w:rPr>
        <w:t>агар</w:t>
      </w:r>
      <w:r>
        <w:rPr>
          <w:rFonts w:ascii="Times New Roman" w:hAnsi="Times New Roman"/>
          <w:sz w:val="28"/>
          <w:lang w:val="en-US"/>
        </w:rPr>
        <w:t xml:space="preserve"> </w:t>
      </w:r>
      <w:r>
        <w:rPr>
          <w:rFonts w:ascii="Times New Roman" w:hAnsi="Times New Roman"/>
          <w:sz w:val="28"/>
        </w:rPr>
        <w:t>еврони</w:t>
      </w:r>
      <w:r>
        <w:rPr>
          <w:rFonts w:ascii="Times New Roman" w:hAnsi="Times New Roman"/>
          <w:sz w:val="28"/>
          <w:lang w:val="en-US"/>
        </w:rPr>
        <w:t xml:space="preserve"> </w:t>
      </w:r>
      <w:r>
        <w:rPr>
          <w:rFonts w:ascii="Times New Roman" w:hAnsi="Times New Roman"/>
          <w:sz w:val="28"/>
        </w:rPr>
        <w:t>жорий</w:t>
      </w:r>
      <w:r>
        <w:rPr>
          <w:rFonts w:ascii="Times New Roman" w:hAnsi="Times New Roman"/>
          <w:sz w:val="28"/>
          <w:lang w:val="en-US"/>
        </w:rPr>
        <w:t xml:space="preserve"> </w:t>
      </w:r>
      <w:r>
        <w:rPr>
          <w:rFonts w:ascii="Times New Roman" w:hAnsi="Times New Roman"/>
          <w:sz w:val="28"/>
        </w:rPr>
        <w:t>нархи</w:t>
      </w:r>
      <w:r>
        <w:rPr>
          <w:rFonts w:ascii="Times New Roman" w:hAnsi="Times New Roman"/>
          <w:sz w:val="28"/>
          <w:lang w:val="en-US"/>
        </w:rPr>
        <w:t xml:space="preserve"> 0,55 </w:t>
      </w:r>
      <w:r>
        <w:rPr>
          <w:rFonts w:ascii="Times New Roman" w:hAnsi="Times New Roman"/>
          <w:sz w:val="28"/>
        </w:rPr>
        <w:t>доллар</w:t>
      </w:r>
      <w:r>
        <w:rPr>
          <w:rFonts w:ascii="Times New Roman" w:hAnsi="Times New Roman"/>
          <w:sz w:val="28"/>
          <w:lang w:val="en-US"/>
        </w:rPr>
        <w:t xml:space="preserve"> </w:t>
      </w:r>
      <w:r>
        <w:rPr>
          <w:rFonts w:ascii="Times New Roman" w:hAnsi="Times New Roman"/>
          <w:sz w:val="28"/>
        </w:rPr>
        <w:t>бўлиб</w:t>
      </w:r>
      <w:r>
        <w:rPr>
          <w:rFonts w:ascii="Times New Roman" w:hAnsi="Times New Roman"/>
          <w:sz w:val="28"/>
          <w:lang w:val="en-US"/>
        </w:rPr>
        <w:t xml:space="preserve">, 10 </w:t>
      </w:r>
      <w:r>
        <w:rPr>
          <w:rFonts w:ascii="Times New Roman" w:hAnsi="Times New Roman"/>
          <w:sz w:val="28"/>
        </w:rPr>
        <w:t>йил</w:t>
      </w:r>
      <w:r>
        <w:rPr>
          <w:rFonts w:ascii="Times New Roman" w:hAnsi="Times New Roman"/>
          <w:sz w:val="28"/>
          <w:lang w:val="en-US"/>
        </w:rPr>
        <w:t xml:space="preserve"> </w:t>
      </w:r>
      <w:r>
        <w:rPr>
          <w:rFonts w:ascii="Times New Roman" w:hAnsi="Times New Roman"/>
          <w:sz w:val="28"/>
        </w:rPr>
        <w:t>учун</w:t>
      </w:r>
      <w:r>
        <w:rPr>
          <w:rFonts w:ascii="Times New Roman" w:hAnsi="Times New Roman"/>
          <w:sz w:val="28"/>
          <w:lang w:val="en-US"/>
        </w:rPr>
        <w:t xml:space="preserve"> </w:t>
      </w:r>
      <w:r>
        <w:rPr>
          <w:rFonts w:ascii="Times New Roman" w:hAnsi="Times New Roman"/>
          <w:sz w:val="28"/>
        </w:rPr>
        <w:t>Европа</w:t>
      </w:r>
      <w:r>
        <w:rPr>
          <w:rFonts w:ascii="Times New Roman" w:hAnsi="Times New Roman"/>
          <w:sz w:val="28"/>
          <w:lang w:val="en-US"/>
        </w:rPr>
        <w:t xml:space="preserve"> </w:t>
      </w:r>
      <w:r>
        <w:rPr>
          <w:rFonts w:ascii="Times New Roman" w:hAnsi="Times New Roman"/>
          <w:sz w:val="28"/>
        </w:rPr>
        <w:t>ва</w:t>
      </w:r>
      <w:r>
        <w:rPr>
          <w:rFonts w:ascii="Times New Roman" w:hAnsi="Times New Roman"/>
          <w:sz w:val="28"/>
          <w:lang w:val="en-US"/>
        </w:rPr>
        <w:t xml:space="preserve"> </w:t>
      </w:r>
      <w:r>
        <w:rPr>
          <w:rFonts w:ascii="Times New Roman" w:hAnsi="Times New Roman"/>
          <w:sz w:val="28"/>
        </w:rPr>
        <w:t>Америкада</w:t>
      </w:r>
      <w:r>
        <w:rPr>
          <w:rFonts w:ascii="Times New Roman" w:hAnsi="Times New Roman"/>
          <w:sz w:val="28"/>
          <w:lang w:val="en-US"/>
        </w:rPr>
        <w:t xml:space="preserve"> </w:t>
      </w:r>
      <w:r>
        <w:rPr>
          <w:rFonts w:ascii="Times New Roman" w:hAnsi="Times New Roman"/>
          <w:sz w:val="28"/>
        </w:rPr>
        <w:t>фоиз</w:t>
      </w:r>
      <w:r>
        <w:rPr>
          <w:rFonts w:ascii="Times New Roman" w:hAnsi="Times New Roman"/>
          <w:sz w:val="28"/>
          <w:lang w:val="en-US"/>
        </w:rPr>
        <w:t xml:space="preserve"> </w:t>
      </w:r>
      <w:r>
        <w:rPr>
          <w:rFonts w:ascii="Times New Roman" w:hAnsi="Times New Roman"/>
          <w:sz w:val="28"/>
        </w:rPr>
        <w:t>сатвкалар</w:t>
      </w:r>
      <w:r>
        <w:rPr>
          <w:rFonts w:ascii="Times New Roman" w:hAnsi="Times New Roman"/>
          <w:sz w:val="28"/>
          <w:lang w:val="en-US"/>
        </w:rPr>
        <w:t xml:space="preserve"> </w:t>
      </w:r>
      <w:r>
        <w:rPr>
          <w:rFonts w:ascii="Times New Roman" w:hAnsi="Times New Roman"/>
          <w:sz w:val="28"/>
        </w:rPr>
        <w:t>тегишли</w:t>
      </w:r>
      <w:r>
        <w:rPr>
          <w:rFonts w:ascii="Times New Roman" w:hAnsi="Times New Roman"/>
          <w:sz w:val="28"/>
          <w:lang w:val="en-US"/>
        </w:rPr>
        <w:t xml:space="preserve"> </w:t>
      </w:r>
      <w:r>
        <w:rPr>
          <w:rFonts w:ascii="Times New Roman" w:hAnsi="Times New Roman"/>
          <w:sz w:val="28"/>
        </w:rPr>
        <w:t>равишда</w:t>
      </w:r>
      <w:r>
        <w:rPr>
          <w:rFonts w:ascii="Times New Roman" w:hAnsi="Times New Roman"/>
          <w:sz w:val="28"/>
          <w:lang w:val="en-US"/>
        </w:rPr>
        <w:t xml:space="preserve"> 7 </w:t>
      </w:r>
      <w:r>
        <w:rPr>
          <w:rFonts w:ascii="Times New Roman" w:hAnsi="Times New Roman"/>
          <w:sz w:val="28"/>
        </w:rPr>
        <w:t>ва</w:t>
      </w:r>
      <w:r>
        <w:rPr>
          <w:rFonts w:ascii="Times New Roman" w:hAnsi="Times New Roman"/>
          <w:sz w:val="28"/>
          <w:lang w:val="en-US"/>
        </w:rPr>
        <w:t xml:space="preserve"> 9 </w:t>
      </w:r>
      <w:r>
        <w:rPr>
          <w:rFonts w:ascii="Times New Roman" w:hAnsi="Times New Roman"/>
          <w:sz w:val="28"/>
        </w:rPr>
        <w:t>фоизни</w:t>
      </w:r>
      <w:r>
        <w:rPr>
          <w:rFonts w:ascii="Times New Roman" w:hAnsi="Times New Roman"/>
          <w:sz w:val="28"/>
          <w:lang w:val="en-US"/>
        </w:rPr>
        <w:t xml:space="preserve"> </w:t>
      </w:r>
      <w:r>
        <w:rPr>
          <w:rFonts w:ascii="Times New Roman" w:hAnsi="Times New Roman"/>
          <w:sz w:val="28"/>
        </w:rPr>
        <w:t>ташкил</w:t>
      </w:r>
      <w:r>
        <w:rPr>
          <w:rFonts w:ascii="Times New Roman" w:hAnsi="Times New Roman"/>
          <w:sz w:val="28"/>
          <w:lang w:val="en-US"/>
        </w:rPr>
        <w:t xml:space="preserve"> </w:t>
      </w:r>
      <w:r>
        <w:rPr>
          <w:rFonts w:ascii="Times New Roman" w:hAnsi="Times New Roman"/>
          <w:sz w:val="28"/>
        </w:rPr>
        <w:t>этса</w:t>
      </w:r>
      <w:r>
        <w:rPr>
          <w:rFonts w:ascii="Times New Roman" w:hAnsi="Times New Roman"/>
          <w:sz w:val="28"/>
          <w:lang w:val="en-US"/>
        </w:rPr>
        <w:t xml:space="preserve">, </w:t>
      </w:r>
      <w:r>
        <w:rPr>
          <w:rFonts w:ascii="Times New Roman" w:hAnsi="Times New Roman"/>
          <w:sz w:val="28"/>
        </w:rPr>
        <w:t>унда</w:t>
      </w:r>
      <w:r>
        <w:rPr>
          <w:rFonts w:ascii="Times New Roman" w:hAnsi="Times New Roman"/>
          <w:sz w:val="28"/>
          <w:lang w:val="en-US"/>
        </w:rPr>
        <w:t xml:space="preserve"> 10 </w:t>
      </w:r>
      <w:r>
        <w:rPr>
          <w:rFonts w:ascii="Times New Roman" w:hAnsi="Times New Roman"/>
          <w:sz w:val="28"/>
        </w:rPr>
        <w:t>йилдан</w:t>
      </w:r>
      <w:r>
        <w:rPr>
          <w:rFonts w:ascii="Times New Roman" w:hAnsi="Times New Roman"/>
          <w:sz w:val="28"/>
          <w:lang w:val="en-US"/>
        </w:rPr>
        <w:t xml:space="preserve"> </w:t>
      </w:r>
      <w:r>
        <w:rPr>
          <w:rFonts w:ascii="Times New Roman" w:hAnsi="Times New Roman"/>
          <w:sz w:val="28"/>
        </w:rPr>
        <w:t>кейин</w:t>
      </w:r>
      <w:r>
        <w:rPr>
          <w:rFonts w:ascii="Times New Roman" w:hAnsi="Times New Roman"/>
          <w:sz w:val="28"/>
          <w:lang w:val="en-US"/>
        </w:rPr>
        <w:t xml:space="preserve"> </w:t>
      </w:r>
      <w:r>
        <w:rPr>
          <w:rFonts w:ascii="Times New Roman" w:hAnsi="Times New Roman"/>
          <w:sz w:val="28"/>
        </w:rPr>
        <w:t>еврони</w:t>
      </w:r>
      <w:r>
        <w:rPr>
          <w:rFonts w:ascii="Times New Roman" w:hAnsi="Times New Roman"/>
          <w:sz w:val="28"/>
          <w:lang w:val="en-US"/>
        </w:rPr>
        <w:t xml:space="preserve"> </w:t>
      </w:r>
      <w:r>
        <w:rPr>
          <w:rFonts w:ascii="Times New Roman" w:hAnsi="Times New Roman"/>
          <w:sz w:val="28"/>
        </w:rPr>
        <w:t>кутилаётган</w:t>
      </w:r>
      <w:r>
        <w:rPr>
          <w:rFonts w:ascii="Times New Roman" w:hAnsi="Times New Roman"/>
          <w:sz w:val="28"/>
          <w:lang w:val="en-US"/>
        </w:rPr>
        <w:t xml:space="preserve"> </w:t>
      </w:r>
      <w:r>
        <w:rPr>
          <w:rFonts w:ascii="Times New Roman" w:hAnsi="Times New Roman"/>
          <w:sz w:val="28"/>
        </w:rPr>
        <w:t>нархи</w:t>
      </w:r>
    </w:p>
    <w:p w:rsidR="008E629C" w:rsidRDefault="008E629C" w:rsidP="008E629C">
      <w:pPr>
        <w:pStyle w:val="a3"/>
        <w:rPr>
          <w:rFonts w:ascii="Times New Roman" w:hAnsi="Times New Roman"/>
          <w:sz w:val="28"/>
        </w:rPr>
      </w:pPr>
      <w:r>
        <w:rPr>
          <w:rFonts w:ascii="Times New Roman" w:hAnsi="Times New Roman"/>
          <w:b/>
          <w:sz w:val="28"/>
          <w:lang w:val="en-US"/>
        </w:rPr>
        <w:tab/>
      </w:r>
      <w:r>
        <w:rPr>
          <w:rFonts w:ascii="Times New Roman" w:hAnsi="Times New Roman"/>
          <w:b/>
          <w:sz w:val="28"/>
          <w:lang w:val="en-US"/>
        </w:rPr>
        <w:tab/>
        <w:t xml:space="preserve"> </w:t>
      </w:r>
      <w:r>
        <w:rPr>
          <w:rFonts w:ascii="Times New Roman" w:hAnsi="Times New Roman"/>
          <w:b/>
          <w:sz w:val="28"/>
        </w:rPr>
        <w:t xml:space="preserve">($/Е)^10 = (0,55)(1,09)^10/(1,07)^10 = $ </w:t>
      </w:r>
      <w:smartTag w:uri="urn:schemas-microsoft-com:office:smarttags" w:element="metricconverter">
        <w:smartTagPr>
          <w:attr w:name="ProductID" w:val="0,6612 га"/>
        </w:smartTagPr>
        <w:r>
          <w:rPr>
            <w:rFonts w:ascii="Times New Roman" w:hAnsi="Times New Roman"/>
            <w:b/>
            <w:sz w:val="28"/>
          </w:rPr>
          <w:t>0,6612</w:t>
        </w:r>
        <w:r>
          <w:rPr>
            <w:rFonts w:ascii="Times New Roman" w:hAnsi="Times New Roman"/>
            <w:sz w:val="28"/>
          </w:rPr>
          <w:t xml:space="preserve"> га</w:t>
        </w:r>
      </w:smartTag>
      <w:r>
        <w:rPr>
          <w:rFonts w:ascii="Times New Roman" w:hAnsi="Times New Roman"/>
          <w:sz w:val="28"/>
        </w:rPr>
        <w:t xml:space="preserve"> тенг бўлади.</w:t>
      </w:r>
    </w:p>
    <w:p w:rsidR="008E629C" w:rsidRDefault="008E629C" w:rsidP="008E629C">
      <w:pPr>
        <w:pStyle w:val="a3"/>
        <w:rPr>
          <w:rFonts w:ascii="Times New Roman" w:hAnsi="Times New Roman"/>
          <w:b/>
          <w:sz w:val="28"/>
        </w:rPr>
      </w:pPr>
      <w:r>
        <w:rPr>
          <w:rFonts w:ascii="Times New Roman" w:hAnsi="Times New Roman"/>
          <w:sz w:val="28"/>
        </w:rPr>
        <w:t>Агар биз бу алмаштириш курсини келгусида кутилаётган нархи формуласини хорижий валютада келгусидаги пул киримларини жорий доллар нархи формуласига қўйсак, биз хорижий валютада кутилаётган пул киримларини жорий доллар нархи учун енгиллаштирилган бахоловчи кўрсатгичини оламиз.</w:t>
      </w:r>
    </w:p>
    <w:p w:rsidR="008E629C" w:rsidRDefault="008E629C" w:rsidP="008E629C">
      <w:pPr>
        <w:pStyle w:val="a3"/>
        <w:rPr>
          <w:rFonts w:ascii="Times New Roman" w:hAnsi="Times New Roman"/>
          <w:sz w:val="28"/>
          <w:lang w:val="en-US"/>
        </w:rPr>
      </w:pPr>
      <w:r>
        <w:rPr>
          <w:rFonts w:ascii="Times New Roman" w:hAnsi="Times New Roman"/>
          <w:b/>
          <w:sz w:val="28"/>
        </w:rPr>
        <w:tab/>
        <w:t xml:space="preserve">     </w:t>
      </w:r>
      <w:r>
        <w:rPr>
          <w:rFonts w:ascii="Times New Roman" w:hAnsi="Times New Roman"/>
          <w:b/>
          <w:sz w:val="28"/>
          <w:lang w:val="en-US"/>
        </w:rPr>
        <w:t>$V</w:t>
      </w:r>
      <w:r>
        <w:rPr>
          <w:rFonts w:ascii="Times New Roman" w:hAnsi="Times New Roman"/>
          <w:b/>
          <w:sz w:val="28"/>
        </w:rPr>
        <w:t>о</w:t>
      </w:r>
      <w:r>
        <w:rPr>
          <w:rFonts w:ascii="Times New Roman" w:hAnsi="Times New Roman"/>
          <w:b/>
          <w:sz w:val="28"/>
          <w:lang w:val="en-US"/>
        </w:rPr>
        <w:t xml:space="preserve"> = [fCt($/f)0]/(1+rf)^t</w:t>
      </w:r>
    </w:p>
    <w:p w:rsidR="008E629C" w:rsidRDefault="008E629C" w:rsidP="008E629C">
      <w:pPr>
        <w:pStyle w:val="a3"/>
        <w:rPr>
          <w:rFonts w:ascii="Times New Roman" w:hAnsi="Times New Roman"/>
          <w:sz w:val="28"/>
        </w:rPr>
      </w:pPr>
      <w:r>
        <w:rPr>
          <w:rFonts w:ascii="Times New Roman" w:hAnsi="Times New Roman"/>
          <w:sz w:val="28"/>
        </w:rPr>
        <w:t>Бу</w:t>
      </w:r>
      <w:r>
        <w:rPr>
          <w:rFonts w:ascii="Times New Roman" w:hAnsi="Times New Roman"/>
          <w:sz w:val="28"/>
          <w:lang w:val="en-US"/>
        </w:rPr>
        <w:t xml:space="preserve"> </w:t>
      </w:r>
      <w:r>
        <w:rPr>
          <w:rFonts w:ascii="Times New Roman" w:hAnsi="Times New Roman"/>
          <w:sz w:val="28"/>
        </w:rPr>
        <w:t>алмаштириш</w:t>
      </w:r>
      <w:r>
        <w:rPr>
          <w:rFonts w:ascii="Times New Roman" w:hAnsi="Times New Roman"/>
          <w:sz w:val="28"/>
          <w:lang w:val="en-US"/>
        </w:rPr>
        <w:t xml:space="preserve"> </w:t>
      </w:r>
      <w:r>
        <w:rPr>
          <w:rFonts w:ascii="Times New Roman" w:hAnsi="Times New Roman"/>
          <w:sz w:val="28"/>
        </w:rPr>
        <w:t>курсларни</w:t>
      </w:r>
      <w:r>
        <w:rPr>
          <w:rFonts w:ascii="Times New Roman" w:hAnsi="Times New Roman"/>
          <w:sz w:val="28"/>
          <w:lang w:val="en-US"/>
        </w:rPr>
        <w:t xml:space="preserve"> </w:t>
      </w:r>
      <w:r>
        <w:rPr>
          <w:rFonts w:ascii="Times New Roman" w:hAnsi="Times New Roman"/>
          <w:sz w:val="28"/>
        </w:rPr>
        <w:t>кутилаётган</w:t>
      </w:r>
      <w:r>
        <w:rPr>
          <w:rFonts w:ascii="Times New Roman" w:hAnsi="Times New Roman"/>
          <w:sz w:val="28"/>
          <w:lang w:val="en-US"/>
        </w:rPr>
        <w:t xml:space="preserve"> </w:t>
      </w:r>
      <w:r>
        <w:rPr>
          <w:rFonts w:ascii="Times New Roman" w:hAnsi="Times New Roman"/>
          <w:sz w:val="28"/>
        </w:rPr>
        <w:t>нархларини</w:t>
      </w:r>
      <w:r>
        <w:rPr>
          <w:rFonts w:ascii="Times New Roman" w:hAnsi="Times New Roman"/>
          <w:sz w:val="28"/>
          <w:lang w:val="en-US"/>
        </w:rPr>
        <w:t xml:space="preserve"> </w:t>
      </w:r>
      <w:r>
        <w:rPr>
          <w:rFonts w:ascii="Times New Roman" w:hAnsi="Times New Roman"/>
          <w:sz w:val="28"/>
        </w:rPr>
        <w:t>бахолаш</w:t>
      </w:r>
      <w:r>
        <w:rPr>
          <w:rFonts w:ascii="Times New Roman" w:hAnsi="Times New Roman"/>
          <w:sz w:val="28"/>
          <w:lang w:val="en-US"/>
        </w:rPr>
        <w:t xml:space="preserve"> </w:t>
      </w:r>
      <w:r>
        <w:rPr>
          <w:rFonts w:ascii="Times New Roman" w:hAnsi="Times New Roman"/>
          <w:sz w:val="28"/>
        </w:rPr>
        <w:t>муаммосини</w:t>
      </w:r>
      <w:r>
        <w:rPr>
          <w:rFonts w:ascii="Times New Roman" w:hAnsi="Times New Roman"/>
          <w:sz w:val="28"/>
          <w:lang w:val="en-US"/>
        </w:rPr>
        <w:t xml:space="preserve"> </w:t>
      </w:r>
      <w:r>
        <w:rPr>
          <w:rFonts w:ascii="Times New Roman" w:hAnsi="Times New Roman"/>
          <w:sz w:val="28"/>
        </w:rPr>
        <w:t>ечишга</w:t>
      </w:r>
      <w:r>
        <w:rPr>
          <w:rFonts w:ascii="Times New Roman" w:hAnsi="Times New Roman"/>
          <w:sz w:val="28"/>
          <w:lang w:val="en-US"/>
        </w:rPr>
        <w:t xml:space="preserve"> </w:t>
      </w:r>
      <w:r>
        <w:rPr>
          <w:rFonts w:ascii="Times New Roman" w:hAnsi="Times New Roman"/>
          <w:sz w:val="28"/>
        </w:rPr>
        <w:t>ёрдам</w:t>
      </w:r>
      <w:r>
        <w:rPr>
          <w:rFonts w:ascii="Times New Roman" w:hAnsi="Times New Roman"/>
          <w:sz w:val="28"/>
          <w:lang w:val="en-US"/>
        </w:rPr>
        <w:t xml:space="preserve"> </w:t>
      </w:r>
      <w:r>
        <w:rPr>
          <w:rFonts w:ascii="Times New Roman" w:hAnsi="Times New Roman"/>
          <w:sz w:val="28"/>
        </w:rPr>
        <w:t>беради</w:t>
      </w:r>
      <w:r>
        <w:rPr>
          <w:rFonts w:ascii="Times New Roman" w:hAnsi="Times New Roman"/>
          <w:sz w:val="28"/>
          <w:lang w:val="en-US"/>
        </w:rPr>
        <w:t xml:space="preserve"> </w:t>
      </w:r>
      <w:r>
        <w:rPr>
          <w:rFonts w:ascii="Times New Roman" w:hAnsi="Times New Roman"/>
          <w:sz w:val="28"/>
        </w:rPr>
        <w:t>ва</w:t>
      </w:r>
      <w:r>
        <w:rPr>
          <w:rFonts w:ascii="Times New Roman" w:hAnsi="Times New Roman"/>
          <w:sz w:val="28"/>
          <w:lang w:val="en-US"/>
        </w:rPr>
        <w:t xml:space="preserve"> </w:t>
      </w:r>
      <w:r>
        <w:rPr>
          <w:rFonts w:ascii="Times New Roman" w:hAnsi="Times New Roman"/>
          <w:sz w:val="28"/>
        </w:rPr>
        <w:t>у</w:t>
      </w:r>
      <w:r>
        <w:rPr>
          <w:rFonts w:ascii="Times New Roman" w:hAnsi="Times New Roman"/>
          <w:sz w:val="28"/>
          <w:lang w:val="en-US"/>
        </w:rPr>
        <w:t xml:space="preserve"> </w:t>
      </w:r>
      <w:r>
        <w:rPr>
          <w:rFonts w:ascii="Times New Roman" w:hAnsi="Times New Roman"/>
          <w:sz w:val="28"/>
        </w:rPr>
        <w:t>билан</w:t>
      </w:r>
      <w:r>
        <w:rPr>
          <w:rFonts w:ascii="Times New Roman" w:hAnsi="Times New Roman"/>
          <w:sz w:val="28"/>
          <w:lang w:val="en-US"/>
        </w:rPr>
        <w:t xml:space="preserve"> </w:t>
      </w:r>
      <w:r>
        <w:rPr>
          <w:rFonts w:ascii="Times New Roman" w:hAnsi="Times New Roman"/>
          <w:sz w:val="28"/>
        </w:rPr>
        <w:t>ишлаш</w:t>
      </w:r>
      <w:r>
        <w:rPr>
          <w:rFonts w:ascii="Times New Roman" w:hAnsi="Times New Roman"/>
          <w:sz w:val="28"/>
          <w:lang w:val="en-US"/>
        </w:rPr>
        <w:t xml:space="preserve"> </w:t>
      </w:r>
      <w:r>
        <w:rPr>
          <w:rFonts w:ascii="Times New Roman" w:hAnsi="Times New Roman"/>
          <w:sz w:val="28"/>
        </w:rPr>
        <w:t>учун</w:t>
      </w:r>
      <w:r>
        <w:rPr>
          <w:rFonts w:ascii="Times New Roman" w:hAnsi="Times New Roman"/>
          <w:sz w:val="28"/>
          <w:lang w:val="en-US"/>
        </w:rPr>
        <w:t xml:space="preserve"> </w:t>
      </w:r>
      <w:r>
        <w:rPr>
          <w:rFonts w:ascii="Times New Roman" w:hAnsi="Times New Roman"/>
          <w:sz w:val="28"/>
        </w:rPr>
        <w:t>жорий</w:t>
      </w:r>
      <w:r>
        <w:rPr>
          <w:rFonts w:ascii="Times New Roman" w:hAnsi="Times New Roman"/>
          <w:sz w:val="28"/>
          <w:lang w:val="en-US"/>
        </w:rPr>
        <w:t xml:space="preserve"> </w:t>
      </w:r>
      <w:r>
        <w:rPr>
          <w:rFonts w:ascii="Times New Roman" w:hAnsi="Times New Roman"/>
          <w:sz w:val="28"/>
        </w:rPr>
        <w:t>алмаштириш</w:t>
      </w:r>
      <w:r>
        <w:rPr>
          <w:rFonts w:ascii="Times New Roman" w:hAnsi="Times New Roman"/>
          <w:sz w:val="28"/>
          <w:lang w:val="en-US"/>
        </w:rPr>
        <w:t xml:space="preserve"> </w:t>
      </w:r>
      <w:r>
        <w:rPr>
          <w:rFonts w:ascii="Times New Roman" w:hAnsi="Times New Roman"/>
          <w:sz w:val="28"/>
        </w:rPr>
        <w:t>курси</w:t>
      </w:r>
      <w:r>
        <w:rPr>
          <w:rFonts w:ascii="Times New Roman" w:hAnsi="Times New Roman"/>
          <w:sz w:val="28"/>
          <w:lang w:val="en-US"/>
        </w:rPr>
        <w:t xml:space="preserve"> ($/f)0 </w:t>
      </w:r>
      <w:r>
        <w:rPr>
          <w:rFonts w:ascii="Times New Roman" w:hAnsi="Times New Roman"/>
          <w:sz w:val="28"/>
        </w:rPr>
        <w:t>ва</w:t>
      </w:r>
      <w:r>
        <w:rPr>
          <w:rFonts w:ascii="Times New Roman" w:hAnsi="Times New Roman"/>
          <w:sz w:val="28"/>
          <w:lang w:val="en-US"/>
        </w:rPr>
        <w:t xml:space="preserve"> </w:t>
      </w:r>
      <w:r>
        <w:rPr>
          <w:rFonts w:ascii="Times New Roman" w:hAnsi="Times New Roman"/>
          <w:sz w:val="28"/>
        </w:rPr>
        <w:t>жорий</w:t>
      </w:r>
      <w:r>
        <w:rPr>
          <w:rFonts w:ascii="Times New Roman" w:hAnsi="Times New Roman"/>
          <w:sz w:val="28"/>
          <w:lang w:val="en-US"/>
        </w:rPr>
        <w:t xml:space="preserve"> </w:t>
      </w:r>
      <w:r>
        <w:rPr>
          <w:rFonts w:ascii="Times New Roman" w:hAnsi="Times New Roman"/>
          <w:sz w:val="28"/>
        </w:rPr>
        <w:t>хорижий</w:t>
      </w:r>
      <w:r>
        <w:rPr>
          <w:rFonts w:ascii="Times New Roman" w:hAnsi="Times New Roman"/>
          <w:sz w:val="28"/>
          <w:lang w:val="en-US"/>
        </w:rPr>
        <w:t xml:space="preserve"> </w:t>
      </w:r>
      <w:r>
        <w:rPr>
          <w:rFonts w:ascii="Times New Roman" w:hAnsi="Times New Roman"/>
          <w:sz w:val="28"/>
        </w:rPr>
        <w:t>фоиз</w:t>
      </w:r>
      <w:r>
        <w:rPr>
          <w:rFonts w:ascii="Times New Roman" w:hAnsi="Times New Roman"/>
          <w:sz w:val="28"/>
          <w:lang w:val="en-US"/>
        </w:rPr>
        <w:t xml:space="preserve"> </w:t>
      </w:r>
      <w:r>
        <w:rPr>
          <w:rFonts w:ascii="Times New Roman" w:hAnsi="Times New Roman"/>
          <w:sz w:val="28"/>
        </w:rPr>
        <w:t>ставкасини</w:t>
      </w:r>
      <w:r>
        <w:rPr>
          <w:rFonts w:ascii="Times New Roman" w:hAnsi="Times New Roman"/>
          <w:sz w:val="28"/>
          <w:lang w:val="en-US"/>
        </w:rPr>
        <w:t xml:space="preserve"> </w:t>
      </w:r>
      <w:r>
        <w:rPr>
          <w:rFonts w:ascii="Times New Roman" w:hAnsi="Times New Roman"/>
          <w:sz w:val="28"/>
        </w:rPr>
        <w:t>билиш</w:t>
      </w:r>
      <w:r>
        <w:rPr>
          <w:rFonts w:ascii="Times New Roman" w:hAnsi="Times New Roman"/>
          <w:sz w:val="28"/>
          <w:lang w:val="en-US"/>
        </w:rPr>
        <w:t xml:space="preserve"> </w:t>
      </w:r>
      <w:r>
        <w:rPr>
          <w:rFonts w:ascii="Times New Roman" w:hAnsi="Times New Roman"/>
          <w:sz w:val="28"/>
        </w:rPr>
        <w:t>кифоя</w:t>
      </w:r>
      <w:r>
        <w:rPr>
          <w:rFonts w:ascii="Times New Roman" w:hAnsi="Times New Roman"/>
          <w:sz w:val="28"/>
          <w:lang w:val="en-US"/>
        </w:rPr>
        <w:t xml:space="preserve">. </w:t>
      </w:r>
      <w:r>
        <w:rPr>
          <w:rFonts w:ascii="Times New Roman" w:hAnsi="Times New Roman"/>
          <w:sz w:val="28"/>
        </w:rPr>
        <w:t>Бу иккала қийматини хам доим олса бўлади. Айтайлик компания 3 йилдан кейин 200000 евро олишни режалаштармоқда. Биз еврони жорий нархи 0,55 долларга ва Европада 3 йиллик фойда меъёри 8%лигини аниқлаб оламиз. Бу кутилаётган пулли кирим жорий доллар нархи:</w:t>
      </w:r>
    </w:p>
    <w:p w:rsidR="008E629C" w:rsidRDefault="008E629C" w:rsidP="008E629C">
      <w:pPr>
        <w:pStyle w:val="a3"/>
        <w:rPr>
          <w:rFonts w:ascii="Times New Roman" w:hAnsi="Times New Roman"/>
          <w:b/>
          <w:sz w:val="28"/>
        </w:rPr>
      </w:pPr>
      <w:r>
        <w:rPr>
          <w:rFonts w:ascii="Times New Roman" w:hAnsi="Times New Roman"/>
          <w:sz w:val="28"/>
        </w:rPr>
        <w:tab/>
      </w:r>
      <w:r>
        <w:rPr>
          <w:rFonts w:ascii="Times New Roman" w:hAnsi="Times New Roman"/>
          <w:sz w:val="28"/>
        </w:rPr>
        <w:tab/>
      </w:r>
      <w:r>
        <w:rPr>
          <w:rFonts w:ascii="Times New Roman" w:hAnsi="Times New Roman"/>
          <w:b/>
          <w:sz w:val="28"/>
        </w:rPr>
        <w:t xml:space="preserve"> $</w:t>
      </w:r>
      <w:r>
        <w:rPr>
          <w:rFonts w:ascii="Times New Roman" w:hAnsi="Times New Roman"/>
          <w:b/>
          <w:sz w:val="28"/>
          <w:lang w:val="en-US"/>
        </w:rPr>
        <w:t>C</w:t>
      </w:r>
      <w:r>
        <w:rPr>
          <w:rFonts w:ascii="Times New Roman" w:hAnsi="Times New Roman"/>
          <w:b/>
          <w:sz w:val="28"/>
        </w:rPr>
        <w:t>о = [(200000)(0,55)]/(1,08)^3 = $873221.55</w:t>
      </w:r>
    </w:p>
    <w:p w:rsidR="008E629C" w:rsidRDefault="008E629C" w:rsidP="008E629C">
      <w:pPr>
        <w:pStyle w:val="a3"/>
        <w:rPr>
          <w:rFonts w:ascii="Times New Roman" w:hAnsi="Times New Roman"/>
          <w:sz w:val="28"/>
        </w:rPr>
      </w:pPr>
      <w:r>
        <w:rPr>
          <w:rFonts w:ascii="Times New Roman" w:hAnsi="Times New Roman"/>
          <w:sz w:val="28"/>
        </w:rPr>
        <w:t>Ишбилармонлар лойихани соф жорий нархини аниқлашаётганда, хорижий валютани хар бир кутилаётган нархини жорий алмаштириш курсига кўпайтириш шарт эмас. Хар бир пул кирими охирида худди шу алмаштириш курсига кўпайтирилганлиги учун хорижий валютани нархи ва хорижий фоиз ставкалари орқали бахоланиши мумкин. Кейинчалик эса келтирилган нарх алмаштириш курсига кўпайтирилади. Буни натижасида биз уни доллардаги нархига эга бўламиз:</w:t>
      </w:r>
    </w:p>
    <w:p w:rsidR="008E629C" w:rsidRDefault="008E629C" w:rsidP="008E629C">
      <w:pPr>
        <w:pStyle w:val="a3"/>
        <w:rPr>
          <w:rFonts w:ascii="Times New Roman" w:hAnsi="Times New Roman"/>
          <w:b/>
          <w:sz w:val="28"/>
        </w:rPr>
      </w:pPr>
      <w:r>
        <w:rPr>
          <w:rFonts w:ascii="Times New Roman" w:hAnsi="Times New Roman"/>
          <w:sz w:val="28"/>
        </w:rPr>
        <w:tab/>
        <w:t xml:space="preserve">        </w:t>
      </w:r>
      <w:r>
        <w:rPr>
          <w:rFonts w:ascii="Times New Roman" w:hAnsi="Times New Roman"/>
          <w:b/>
          <w:sz w:val="28"/>
          <w:lang w:val="en-US"/>
        </w:rPr>
        <w:t>N</w:t>
      </w:r>
      <w:r>
        <w:rPr>
          <w:rFonts w:ascii="Times New Roman" w:hAnsi="Times New Roman"/>
          <w:b/>
          <w:sz w:val="28"/>
        </w:rPr>
        <w:t>Р</w:t>
      </w:r>
      <w:r>
        <w:rPr>
          <w:rFonts w:ascii="Times New Roman" w:hAnsi="Times New Roman"/>
          <w:b/>
          <w:sz w:val="28"/>
          <w:lang w:val="en-US"/>
        </w:rPr>
        <w:t>V</w:t>
      </w:r>
      <w:r>
        <w:rPr>
          <w:rFonts w:ascii="Times New Roman" w:hAnsi="Times New Roman"/>
          <w:b/>
          <w:sz w:val="28"/>
        </w:rPr>
        <w:t>$ = ($/</w:t>
      </w:r>
      <w:r>
        <w:rPr>
          <w:rFonts w:ascii="Times New Roman" w:hAnsi="Times New Roman"/>
          <w:b/>
          <w:sz w:val="28"/>
          <w:lang w:val="en-US"/>
        </w:rPr>
        <w:t>f</w:t>
      </w:r>
      <w:r>
        <w:rPr>
          <w:rFonts w:ascii="Times New Roman" w:hAnsi="Times New Roman"/>
          <w:b/>
          <w:sz w:val="28"/>
        </w:rPr>
        <w:t>)о{</w:t>
      </w:r>
      <w:r>
        <w:rPr>
          <w:rFonts w:ascii="Times New Roman" w:hAnsi="Times New Roman"/>
          <w:b/>
          <w:sz w:val="28"/>
          <w:lang w:val="en-US"/>
        </w:rPr>
        <w:t>N</w:t>
      </w:r>
      <w:r>
        <w:rPr>
          <w:rFonts w:ascii="Times New Roman" w:hAnsi="Times New Roman"/>
          <w:b/>
          <w:sz w:val="28"/>
        </w:rPr>
        <w:t>Р</w:t>
      </w:r>
      <w:r>
        <w:rPr>
          <w:rFonts w:ascii="Times New Roman" w:hAnsi="Times New Roman"/>
          <w:b/>
          <w:sz w:val="28"/>
          <w:lang w:val="en-US"/>
        </w:rPr>
        <w:t>Vt</w:t>
      </w:r>
      <w:r>
        <w:rPr>
          <w:rFonts w:ascii="Times New Roman" w:hAnsi="Times New Roman"/>
          <w:b/>
          <w:sz w:val="28"/>
        </w:rPr>
        <w:t>}</w:t>
      </w:r>
    </w:p>
    <w:p w:rsidR="008E629C" w:rsidRDefault="008E629C" w:rsidP="008E629C">
      <w:pPr>
        <w:pStyle w:val="a3"/>
        <w:rPr>
          <w:rFonts w:ascii="Times New Roman" w:hAnsi="Times New Roman"/>
          <w:sz w:val="28"/>
        </w:rPr>
      </w:pPr>
      <w:r>
        <w:rPr>
          <w:rFonts w:ascii="Times New Roman" w:hAnsi="Times New Roman"/>
          <w:sz w:val="28"/>
        </w:rPr>
        <w:t>Хозирда, бундай соф жорий нархни бохоланиши аниқлилиги Фишерни халқаро самараси қанчалик ишлаётганига боғлиқ, бошқа йўллар билан олинган кутилаётган алмаштириш курси таҳминида асосланган бундай нархларни аниқлашни муқобил усуллари, эхтимол хали аниқ эмасдир.</w:t>
      </w:r>
    </w:p>
    <w:p w:rsidR="008E629C" w:rsidRDefault="008E629C" w:rsidP="008E629C">
      <w:pPr>
        <w:pStyle w:val="a3"/>
        <w:rPr>
          <w:rFonts w:ascii="Times New Roman" w:hAnsi="Times New Roman"/>
          <w:sz w:val="28"/>
        </w:rPr>
      </w:pPr>
      <w:r>
        <w:rPr>
          <w:rFonts w:ascii="Times New Roman" w:hAnsi="Times New Roman"/>
          <w:sz w:val="28"/>
        </w:rPr>
        <w:tab/>
        <w:t>Фараз қилайлик компанияда Фишерни халқаро самараси моделидан ўзини характеристикаси бўйича юқорироқ алмаштириш курсларини аниқлаш учун асосланган модел</w:t>
      </w:r>
      <w:r>
        <w:rPr>
          <w:rFonts w:ascii="Times New Roman" w:hAnsi="Times New Roman"/>
          <w:sz w:val="28"/>
          <w:lang w:val="en-US"/>
        </w:rPr>
        <w:t>p</w:t>
      </w:r>
      <w:r>
        <w:rPr>
          <w:rFonts w:ascii="Times New Roman" w:hAnsi="Times New Roman"/>
          <w:sz w:val="28"/>
        </w:rPr>
        <w:t xml:space="preserve"> мавжуд экан. Унда, бу компания, юқорида айтиб </w:t>
      </w:r>
      <w:r>
        <w:rPr>
          <w:rFonts w:ascii="Times New Roman" w:hAnsi="Times New Roman"/>
          <w:sz w:val="28"/>
        </w:rPr>
        <w:lastRenderedPageBreak/>
        <w:t>ўтилгандек, ўзининг аниқроқ моделини қўллаб арбитраж фоиз ставкаларида қўйилган чексиз маблағларни олиш мумкин эди. Агар компания фоизни арбитраж учун ишлатиладиган ўз алмаштириш курсларини тахминларга тўлиқ ишонмаса (жуда кам компаниялар фоизни арбитраж билан шуғулланадилар), унда кўпроқ ўша компания хам юқорида кўрсатилган молиявий режалаштиришни осон йўлига таянади.</w:t>
      </w:r>
    </w:p>
    <w:p w:rsidR="008E629C" w:rsidRDefault="008E629C" w:rsidP="008E629C">
      <w:pPr>
        <w:pStyle w:val="a3"/>
        <w:rPr>
          <w:rFonts w:ascii="Times New Roman" w:hAnsi="Times New Roman"/>
          <w:sz w:val="28"/>
        </w:rPr>
      </w:pPr>
      <w:r>
        <w:rPr>
          <w:rFonts w:ascii="Times New Roman" w:hAnsi="Times New Roman"/>
          <w:sz w:val="28"/>
        </w:rPr>
        <w:tab/>
        <w:t>Барибир биз ўқувчиларга шу қулай йўл асосида ётадиган сабаб ва тахминлар билан яқинроқ танишиб чиқишларини маслахат берамиз. Кўп компаниялар, барибир, ўз молиявий режаларини тахлил қилишаётганда кутилаётган алмаштириш курслари маънолари хақида ўз ўйлари билан фойдаланишни давом эттирмоқдалар.</w:t>
      </w:r>
    </w:p>
    <w:p w:rsidR="008E629C" w:rsidRDefault="008E629C" w:rsidP="008E629C">
      <w:pPr>
        <w:pStyle w:val="a3"/>
        <w:rPr>
          <w:rFonts w:ascii="Times New Roman" w:hAnsi="Times New Roman"/>
          <w:sz w:val="28"/>
        </w:rPr>
      </w:pPr>
      <w:r>
        <w:rPr>
          <w:rFonts w:ascii="Times New Roman" w:hAnsi="Times New Roman"/>
          <w:b/>
          <w:sz w:val="28"/>
        </w:rPr>
        <w:t>Келтирилган жорий нарх.</w:t>
      </w:r>
      <w:r>
        <w:rPr>
          <w:rFonts w:ascii="Times New Roman" w:hAnsi="Times New Roman"/>
          <w:sz w:val="28"/>
        </w:rPr>
        <w:tab/>
        <w:t>Бизни мухокамамиз молиявий режалаштиришда қарорларни чиқариш учун соф жорий нархни аниқлаш техникаси алмаштириш курсларини хисоб китоби ва вақтинчалик омилларни таъсир этишни аниқлашга келтирилган эди. Бунда келгусида кутилаётган валютадаги пул оқимларни қийматларини бохолашдаги қийинчиликлар хисобга олинмаган эди.</w:t>
      </w:r>
    </w:p>
    <w:p w:rsidR="008E629C" w:rsidRDefault="008E629C" w:rsidP="008E629C">
      <w:pPr>
        <w:pStyle w:val="a3"/>
        <w:rPr>
          <w:rFonts w:ascii="Times New Roman" w:hAnsi="Times New Roman"/>
          <w:sz w:val="28"/>
        </w:rPr>
      </w:pPr>
      <w:r>
        <w:rPr>
          <w:rFonts w:ascii="Times New Roman" w:hAnsi="Times New Roman"/>
          <w:sz w:val="28"/>
        </w:rPr>
        <w:tab/>
        <w:t>Шу тўғрисида катта ёки қийин бўлса, келтирилган жорий нархни бахолашни махсус шаклига мурожат қилиш мақсадга мувофиқ. Амалиётда хисоб – китобни бу усули қийин бўлиб уни таърифлаш шу китобдан ташқарида бўлса хам, китобхон молиявий режалаштиришда кўп ишлатиладиган бундай йўлни асосий характеристикаси билан танишиб катта афзалликларни олиш мумкин.</w:t>
      </w:r>
    </w:p>
    <w:p w:rsidR="008E629C" w:rsidRDefault="008E629C" w:rsidP="008E629C">
      <w:pPr>
        <w:pStyle w:val="a3"/>
        <w:rPr>
          <w:rFonts w:ascii="Times New Roman" w:hAnsi="Times New Roman"/>
          <w:sz w:val="28"/>
        </w:rPr>
      </w:pPr>
      <w:r>
        <w:rPr>
          <w:rFonts w:ascii="Times New Roman" w:hAnsi="Times New Roman"/>
          <w:sz w:val="28"/>
        </w:rPr>
        <w:tab/>
        <w:t xml:space="preserve">Келтирилган жорий нархни аниқлаш асосида жуда осон тамойил ётади. Компания хар бир вақт оралиғини соф пулли киримини уларга тегишли хавф-хатарга боғлиқ кирим категорияларига ажратади. Хар бир хавф-хатар категорияси учун алохида белгиланган давр учун пулли киримларни жорий нархи хисобланади. Бунда хар бир хавф-хатар категорияси учун ўзини дисконт ставкаси ишлатилади. Кейин хавф-хатарни алохида категорияларига жорий нархлари қўшилади, белгиланган лойиха учун компанияни қўйилмалари эса айрилади. Натажада лойихани келтирилган жорий нархи топилади. Соф жорий нархга ўхшаган холда келтирилган жорий нарх хам лойихатни соф нархини бахоланиши хисобланади. </w:t>
      </w:r>
    </w:p>
    <w:p w:rsidR="008E629C" w:rsidRDefault="008E629C" w:rsidP="008E629C">
      <w:pPr>
        <w:pStyle w:val="a3"/>
        <w:ind w:left="540"/>
        <w:rPr>
          <w:rFonts w:ascii="Times New Roman" w:hAnsi="Times New Roman"/>
          <w:sz w:val="28"/>
        </w:rPr>
      </w:pPr>
    </w:p>
    <w:p w:rsidR="008E629C" w:rsidRDefault="008E629C" w:rsidP="008E629C">
      <w:pPr>
        <w:pStyle w:val="a3"/>
        <w:ind w:left="540"/>
        <w:rPr>
          <w:rFonts w:ascii="Times New Roman" w:hAnsi="Times New Roman"/>
          <w:sz w:val="28"/>
        </w:rPr>
      </w:pPr>
      <w:r>
        <w:rPr>
          <w:rFonts w:ascii="Times New Roman" w:hAnsi="Times New Roman"/>
          <w:sz w:val="28"/>
        </w:rPr>
        <w:t>Назоратсаволлари</w:t>
      </w:r>
    </w:p>
    <w:p w:rsidR="008E629C" w:rsidRDefault="008E629C" w:rsidP="008E629C">
      <w:pPr>
        <w:pStyle w:val="a3"/>
        <w:numPr>
          <w:ilvl w:val="0"/>
          <w:numId w:val="1"/>
        </w:numPr>
        <w:rPr>
          <w:rFonts w:ascii="Times New Roman" w:hAnsi="Times New Roman"/>
          <w:sz w:val="28"/>
        </w:rPr>
      </w:pPr>
      <w:r>
        <w:rPr>
          <w:rFonts w:ascii="Times New Roman" w:hAnsi="Times New Roman"/>
          <w:sz w:val="28"/>
        </w:rPr>
        <w:t>Бевосита хорижий инвестицияларни амалга ошириш сабаб ва оқибатларини тушинтиринг.</w:t>
      </w:r>
    </w:p>
    <w:p w:rsidR="008E629C" w:rsidRDefault="008E629C" w:rsidP="008E629C">
      <w:pPr>
        <w:pStyle w:val="a3"/>
        <w:numPr>
          <w:ilvl w:val="0"/>
          <w:numId w:val="1"/>
        </w:numPr>
        <w:rPr>
          <w:rFonts w:ascii="Times New Roman" w:hAnsi="Times New Roman"/>
          <w:sz w:val="28"/>
        </w:rPr>
      </w:pPr>
      <w:r>
        <w:rPr>
          <w:rFonts w:ascii="Times New Roman" w:hAnsi="Times New Roman"/>
          <w:sz w:val="28"/>
        </w:rPr>
        <w:t>Бевосита хорижий инвестицияларни аниқлашни қандай сабаблари бор?</w:t>
      </w:r>
    </w:p>
    <w:p w:rsidR="008E629C" w:rsidRDefault="008E629C" w:rsidP="008E629C">
      <w:pPr>
        <w:pStyle w:val="a3"/>
        <w:numPr>
          <w:ilvl w:val="0"/>
          <w:numId w:val="1"/>
        </w:numPr>
        <w:rPr>
          <w:rFonts w:ascii="Times New Roman" w:hAnsi="Times New Roman"/>
          <w:sz w:val="28"/>
        </w:rPr>
      </w:pPr>
      <w:r>
        <w:rPr>
          <w:rFonts w:ascii="Times New Roman" w:hAnsi="Times New Roman"/>
          <w:sz w:val="28"/>
        </w:rPr>
        <w:t>Сиёсий сабаблари деганда нимани тушинасиз?</w:t>
      </w:r>
    </w:p>
    <w:p w:rsidR="008E629C" w:rsidRDefault="008E629C" w:rsidP="008E629C">
      <w:pPr>
        <w:pStyle w:val="a3"/>
        <w:numPr>
          <w:ilvl w:val="0"/>
          <w:numId w:val="1"/>
        </w:numPr>
        <w:rPr>
          <w:rFonts w:ascii="Times New Roman" w:hAnsi="Times New Roman"/>
          <w:sz w:val="28"/>
        </w:rPr>
      </w:pPr>
      <w:r>
        <w:rPr>
          <w:rFonts w:ascii="Times New Roman" w:hAnsi="Times New Roman"/>
          <w:sz w:val="28"/>
        </w:rPr>
        <w:lastRenderedPageBreak/>
        <w:t xml:space="preserve">Иқтисодий сабабларни моҳиятини тушинтиринг. </w:t>
      </w:r>
    </w:p>
    <w:p w:rsidR="008E629C" w:rsidRDefault="008E629C" w:rsidP="008E629C">
      <w:pPr>
        <w:pStyle w:val="a3"/>
        <w:numPr>
          <w:ilvl w:val="0"/>
          <w:numId w:val="1"/>
        </w:numPr>
        <w:rPr>
          <w:rFonts w:ascii="Times New Roman" w:hAnsi="Times New Roman"/>
          <w:sz w:val="28"/>
        </w:rPr>
      </w:pPr>
      <w:r>
        <w:rPr>
          <w:rFonts w:ascii="Times New Roman" w:hAnsi="Times New Roman"/>
          <w:sz w:val="28"/>
        </w:rPr>
        <w:t>Рақобат сабабларини моҳияти нималардан иборат?</w:t>
      </w:r>
    </w:p>
    <w:p w:rsidR="008E629C" w:rsidRDefault="008E629C" w:rsidP="008E629C">
      <w:pPr>
        <w:pStyle w:val="a3"/>
        <w:numPr>
          <w:ilvl w:val="0"/>
          <w:numId w:val="1"/>
        </w:numPr>
        <w:rPr>
          <w:rFonts w:ascii="Times New Roman" w:hAnsi="Times New Roman"/>
          <w:sz w:val="28"/>
        </w:rPr>
      </w:pPr>
      <w:r>
        <w:rPr>
          <w:rFonts w:ascii="Times New Roman" w:hAnsi="Times New Roman"/>
          <w:sz w:val="28"/>
        </w:rPr>
        <w:t>Бевосита хорижий инвестицияларни қандай усуллари мавжуд?</w:t>
      </w:r>
    </w:p>
    <w:p w:rsidR="008E629C" w:rsidRDefault="008E629C" w:rsidP="008E629C">
      <w:pPr>
        <w:pStyle w:val="a3"/>
        <w:numPr>
          <w:ilvl w:val="0"/>
          <w:numId w:val="1"/>
        </w:numPr>
        <w:rPr>
          <w:rFonts w:ascii="Times New Roman" w:hAnsi="Times New Roman"/>
          <w:sz w:val="28"/>
        </w:rPr>
      </w:pPr>
      <w:r>
        <w:rPr>
          <w:rFonts w:ascii="Times New Roman" w:hAnsi="Times New Roman"/>
          <w:sz w:val="28"/>
        </w:rPr>
        <w:t xml:space="preserve"> Халқаро молиявий режалаштириш қай тартибда амалга оширилади? </w:t>
      </w:r>
    </w:p>
    <w:p w:rsidR="008E629C" w:rsidRDefault="008E629C" w:rsidP="008E629C">
      <w:pPr>
        <w:pStyle w:val="a3"/>
        <w:numPr>
          <w:ilvl w:val="0"/>
          <w:numId w:val="1"/>
        </w:numPr>
        <w:rPr>
          <w:rFonts w:ascii="Times New Roman" w:hAnsi="Times New Roman"/>
          <w:sz w:val="28"/>
        </w:rPr>
      </w:pPr>
      <w:r>
        <w:rPr>
          <w:rFonts w:ascii="Times New Roman" w:hAnsi="Times New Roman"/>
          <w:sz w:val="28"/>
        </w:rPr>
        <w:t>Хорижий валюта шаклида пул маблағлари жалб қилиш тартибини тушинтиринг.</w:t>
      </w:r>
    </w:p>
    <w:p w:rsidR="008E629C" w:rsidRDefault="008E629C" w:rsidP="008E629C">
      <w:pPr>
        <w:pStyle w:val="a3"/>
        <w:numPr>
          <w:ilvl w:val="0"/>
          <w:numId w:val="1"/>
        </w:numPr>
        <w:rPr>
          <w:rFonts w:ascii="Times New Roman" w:hAnsi="Times New Roman"/>
          <w:sz w:val="28"/>
        </w:rPr>
      </w:pPr>
      <w:r>
        <w:rPr>
          <w:rFonts w:ascii="Times New Roman" w:hAnsi="Times New Roman"/>
          <w:sz w:val="28"/>
        </w:rPr>
        <w:t>Келтирилган жорий нарх деганда нимани тушунасиз?</w:t>
      </w:r>
      <w:r>
        <w:rPr>
          <w:rFonts w:ascii="Times New Roman" w:hAnsi="Times New Roman"/>
          <w:sz w:val="28"/>
        </w:rPr>
        <w:tab/>
      </w:r>
    </w:p>
    <w:p w:rsidR="008E629C" w:rsidRDefault="008E629C" w:rsidP="008E629C">
      <w:pPr>
        <w:pStyle w:val="a3"/>
        <w:ind w:left="540"/>
        <w:rPr>
          <w:rFonts w:ascii="Times New Roman" w:hAnsi="Times New Roman"/>
          <w:sz w:val="28"/>
        </w:rPr>
      </w:pPr>
    </w:p>
    <w:p w:rsidR="008E629C" w:rsidRDefault="008E629C" w:rsidP="008E629C">
      <w:pPr>
        <w:pStyle w:val="a3"/>
        <w:ind w:left="540"/>
        <w:rPr>
          <w:rFonts w:ascii="Times New Roman" w:hAnsi="Times New Roman"/>
          <w:sz w:val="28"/>
        </w:rPr>
      </w:pPr>
    </w:p>
    <w:p w:rsidR="008E629C" w:rsidRPr="008E629C" w:rsidRDefault="008E629C" w:rsidP="008E629C">
      <w:pPr>
        <w:pStyle w:val="a5"/>
        <w:widowControl w:val="0"/>
        <w:ind w:firstLine="0"/>
        <w:jc w:val="center"/>
        <w:rPr>
          <w:rFonts w:ascii="Times New Roman" w:hAnsi="Times New Roman"/>
          <w:b/>
          <w:sz w:val="28"/>
          <w14:shadow w14:blurRad="50800" w14:dist="38100" w14:dir="2700000" w14:sx="100000" w14:sy="100000" w14:kx="0" w14:ky="0" w14:algn="tl">
            <w14:srgbClr w14:val="000000">
              <w14:alpha w14:val="60000"/>
            </w14:srgbClr>
          </w14:shadow>
        </w:rPr>
      </w:pPr>
      <w:r w:rsidRPr="008E629C">
        <w:rPr>
          <w:rFonts w:ascii="Times New Roman" w:hAnsi="Times New Roman"/>
          <w:b/>
          <w14:shadow w14:blurRad="50800" w14:dist="38100" w14:dir="2700000" w14:sx="100000" w14:sy="100000" w14:kx="0" w14:ky="0" w14:algn="tl">
            <w14:srgbClr w14:val="000000">
              <w14:alpha w14:val="60000"/>
            </w14:srgbClr>
          </w14:shadow>
        </w:rPr>
        <w:t>Фойдаланилган адабиётлар</w:t>
      </w:r>
    </w:p>
    <w:p w:rsidR="008E629C" w:rsidRPr="008E629C" w:rsidRDefault="008E629C" w:rsidP="008E629C">
      <w:pPr>
        <w:pStyle w:val="8"/>
        <w:jc w:val="center"/>
        <w:rPr>
          <w:rFonts w:ascii="Times New Roman" w:hAnsi="Times New Roman"/>
          <w14:shadow w14:blurRad="50800" w14:dist="38100" w14:dir="2700000" w14:sx="100000" w14:sy="100000" w14:kx="0" w14:ky="0" w14:algn="tl">
            <w14:srgbClr w14:val="000000">
              <w14:alpha w14:val="60000"/>
            </w14:srgbClr>
          </w14:shadow>
        </w:rPr>
      </w:pPr>
    </w:p>
    <w:p w:rsidR="008E629C" w:rsidRDefault="008E629C" w:rsidP="008E629C">
      <w:pPr>
        <w:rPr>
          <w:sz w:val="28"/>
        </w:rPr>
      </w:pPr>
    </w:p>
    <w:p w:rsidR="008E629C" w:rsidRDefault="008E629C" w:rsidP="008E629C">
      <w:pPr>
        <w:widowControl w:val="0"/>
        <w:numPr>
          <w:ilvl w:val="0"/>
          <w:numId w:val="3"/>
        </w:numPr>
        <w:jc w:val="both"/>
        <w:rPr>
          <w:sz w:val="28"/>
        </w:rPr>
      </w:pPr>
      <w:r>
        <w:rPr>
          <w:sz w:val="28"/>
        </w:rPr>
        <w:t>Каримов И.А. Қзбекистон бозор муносабатларига қтишнинг қзига хос йқли, Т.: Қзбекистон, 1993 йил.</w:t>
      </w:r>
    </w:p>
    <w:p w:rsidR="008E629C" w:rsidRDefault="008E629C" w:rsidP="008E629C">
      <w:pPr>
        <w:widowControl w:val="0"/>
        <w:numPr>
          <w:ilvl w:val="0"/>
          <w:numId w:val="3"/>
        </w:numPr>
        <w:jc w:val="both"/>
        <w:rPr>
          <w:sz w:val="28"/>
        </w:rPr>
      </w:pPr>
      <w:r>
        <w:rPr>
          <w:sz w:val="28"/>
        </w:rPr>
        <w:t xml:space="preserve">Каримов И.А. Қзбекистон </w:t>
      </w:r>
      <w:r>
        <w:rPr>
          <w:sz w:val="28"/>
          <w:lang w:val="en-US"/>
        </w:rPr>
        <w:t>XXI</w:t>
      </w:r>
      <w:r>
        <w:rPr>
          <w:sz w:val="28"/>
        </w:rPr>
        <w:t xml:space="preserve"> аср бқса\асида: хавфсизликка тахдид, бар=арорлик шартлари ва тара==иёт кафолати, Т.: Қзбекистон, 1997 йил.</w:t>
      </w:r>
    </w:p>
    <w:p w:rsidR="008E629C" w:rsidRDefault="008E629C" w:rsidP="008E629C">
      <w:pPr>
        <w:widowControl w:val="0"/>
        <w:numPr>
          <w:ilvl w:val="0"/>
          <w:numId w:val="3"/>
        </w:numPr>
        <w:jc w:val="both"/>
        <w:rPr>
          <w:sz w:val="28"/>
        </w:rPr>
      </w:pPr>
      <w:r>
        <w:rPr>
          <w:sz w:val="28"/>
        </w:rPr>
        <w:t xml:space="preserve">Каримов И.А. Қзбекистон </w:t>
      </w:r>
      <w:r>
        <w:rPr>
          <w:sz w:val="28"/>
          <w:lang w:val="en-US"/>
        </w:rPr>
        <w:t>XXI</w:t>
      </w:r>
      <w:r>
        <w:rPr>
          <w:sz w:val="28"/>
        </w:rPr>
        <w:t xml:space="preserve"> асрга интилмо=да, Т.: Қзбекистон, 1999 йил.</w:t>
      </w:r>
    </w:p>
    <w:p w:rsidR="008E629C" w:rsidRPr="008E629C" w:rsidRDefault="008E629C" w:rsidP="008E629C">
      <w:pPr>
        <w:widowControl w:val="0"/>
        <w:numPr>
          <w:ilvl w:val="0"/>
          <w:numId w:val="3"/>
        </w:numPr>
        <w:jc w:val="both"/>
        <w:rPr>
          <w:sz w:val="28"/>
          <w14:shadow w14:blurRad="50800" w14:dist="38100" w14:dir="2700000" w14:sx="100000" w14:sy="100000" w14:kx="0" w14:ky="0" w14:algn="tl">
            <w14:srgbClr w14:val="000000">
              <w14:alpha w14:val="60000"/>
            </w14:srgbClr>
          </w14:shadow>
        </w:rPr>
      </w:pPr>
      <w:r>
        <w:rPr>
          <w:sz w:val="28"/>
        </w:rPr>
        <w:t>Қзбекистон Республикасининг «Қзбекистон Республикаси Марказий банки тқ\рисида» ги +онуни, 1995 йил 21 декабрғ</w:t>
      </w:r>
    </w:p>
    <w:p w:rsidR="008E629C" w:rsidRDefault="008E629C" w:rsidP="008E629C">
      <w:pPr>
        <w:widowControl w:val="0"/>
        <w:numPr>
          <w:ilvl w:val="0"/>
          <w:numId w:val="3"/>
        </w:numPr>
        <w:jc w:val="both"/>
        <w:rPr>
          <w:sz w:val="28"/>
        </w:rPr>
      </w:pPr>
      <w:r>
        <w:rPr>
          <w:sz w:val="28"/>
        </w:rPr>
        <w:t>Қзбекистон Республикасининг «Банклар ва банк фаолияти тқ\рисида»ги +онуни, 1996 йил 25 апрелғ.</w:t>
      </w:r>
    </w:p>
    <w:p w:rsidR="008E629C" w:rsidRPr="008E629C" w:rsidRDefault="008E629C" w:rsidP="008E629C">
      <w:pPr>
        <w:widowControl w:val="0"/>
        <w:numPr>
          <w:ilvl w:val="0"/>
          <w:numId w:val="3"/>
        </w:numPr>
        <w:jc w:val="both"/>
        <w:rPr>
          <w:sz w:val="28"/>
          <w14:shadow w14:blurRad="50800" w14:dist="38100" w14:dir="2700000" w14:sx="100000" w14:sy="100000" w14:kx="0" w14:ky="0" w14:algn="tl">
            <w14:srgbClr w14:val="000000">
              <w14:alpha w14:val="60000"/>
            </w14:srgbClr>
          </w14:shadow>
        </w:rPr>
      </w:pPr>
      <w:r>
        <w:rPr>
          <w:sz w:val="28"/>
        </w:rPr>
        <w:t>Қзбекистон Республикаси «Валютани тартибга солиш тқ\рисида»ги =онуни, 1993 йил 9 май</w:t>
      </w:r>
    </w:p>
    <w:p w:rsidR="008E629C" w:rsidRDefault="008E629C" w:rsidP="008E629C">
      <w:pPr>
        <w:widowControl w:val="0"/>
        <w:numPr>
          <w:ilvl w:val="0"/>
          <w:numId w:val="3"/>
        </w:numPr>
        <w:jc w:val="both"/>
        <w:rPr>
          <w:sz w:val="28"/>
        </w:rPr>
      </w:pPr>
      <w:r>
        <w:rPr>
          <w:sz w:val="28"/>
        </w:rPr>
        <w:t>Қзбекистон Республикаси Вазирлар Маўкамасининг «Биржадан таш=ари валюта бозорини ривожлантириш бқйича чора-тадбирлар тқ\рисида»ги +арори, 2003 йил 28 июл</w:t>
      </w:r>
    </w:p>
    <w:p w:rsidR="008E629C" w:rsidRDefault="008E629C" w:rsidP="008E629C">
      <w:pPr>
        <w:widowControl w:val="0"/>
        <w:numPr>
          <w:ilvl w:val="0"/>
          <w:numId w:val="3"/>
        </w:numPr>
        <w:jc w:val="both"/>
        <w:rPr>
          <w:sz w:val="28"/>
        </w:rPr>
      </w:pPr>
      <w:r>
        <w:rPr>
          <w:sz w:val="28"/>
        </w:rPr>
        <w:t xml:space="preserve">Қзбекистон Республикаси Президентининг Фармони “Биржадан таш=ари валюта бозорини либераллаштириш ва янада ривожлантириш бқйича чора-тадбирлар тқ\рисида” 2003 йил </w:t>
      </w:r>
    </w:p>
    <w:p w:rsidR="008E629C" w:rsidRDefault="008E629C" w:rsidP="008E629C">
      <w:pPr>
        <w:widowControl w:val="0"/>
        <w:numPr>
          <w:ilvl w:val="0"/>
          <w:numId w:val="3"/>
        </w:numPr>
        <w:jc w:val="both"/>
        <w:rPr>
          <w:sz w:val="28"/>
        </w:rPr>
      </w:pPr>
      <w:r>
        <w:rPr>
          <w:sz w:val="28"/>
        </w:rPr>
        <w:t>16 июлғ</w:t>
      </w:r>
    </w:p>
    <w:p w:rsidR="008E629C" w:rsidRDefault="008E629C" w:rsidP="008E629C">
      <w:pPr>
        <w:widowControl w:val="0"/>
        <w:numPr>
          <w:ilvl w:val="0"/>
          <w:numId w:val="3"/>
        </w:numPr>
        <w:jc w:val="both"/>
        <w:rPr>
          <w:sz w:val="28"/>
        </w:rPr>
      </w:pPr>
      <w:r>
        <w:rPr>
          <w:sz w:val="28"/>
        </w:rPr>
        <w:t>Қзбекистон Республикаси Вазирлар Махкамасининг «Ички валюта бозорида алмашув курсларини бирхиллаштириш чора-тадбирлари тқ\рисида»ги +арори, 2003 йил 11 июл.</w:t>
      </w:r>
    </w:p>
    <w:p w:rsidR="008E629C" w:rsidRDefault="008E629C" w:rsidP="008E629C">
      <w:pPr>
        <w:widowControl w:val="0"/>
        <w:numPr>
          <w:ilvl w:val="0"/>
          <w:numId w:val="3"/>
        </w:numPr>
        <w:jc w:val="both"/>
        <w:rPr>
          <w:sz w:val="28"/>
        </w:rPr>
      </w:pPr>
      <w:r>
        <w:rPr>
          <w:sz w:val="28"/>
        </w:rPr>
        <w:t>Қзбекистон Республикаси Марказий банкини 2003 йилга пул-кредит сиёсатининг Асосий йқналишлари. Банк ахборотномаси №10. 2003йил</w:t>
      </w:r>
    </w:p>
    <w:p w:rsidR="008E629C" w:rsidRDefault="008E629C" w:rsidP="008E629C">
      <w:pPr>
        <w:widowControl w:val="0"/>
        <w:numPr>
          <w:ilvl w:val="0"/>
          <w:numId w:val="3"/>
        </w:numPr>
        <w:jc w:val="both"/>
        <w:rPr>
          <w:sz w:val="28"/>
        </w:rPr>
      </w:pPr>
      <w:r>
        <w:rPr>
          <w:sz w:val="28"/>
        </w:rPr>
        <w:t>Қзбекистон Республикаси Вазирлар Маўкамасининг «Пул кредит кқрсаткичларини тартибга солиш механизмини такомиллаштириш чора-тадбирлари тқ\рисида»ги +арори, №63, 2003 йил 4 феврал</w:t>
      </w:r>
    </w:p>
    <w:p w:rsidR="008E629C" w:rsidRDefault="008E629C" w:rsidP="008E629C">
      <w:pPr>
        <w:widowControl w:val="0"/>
        <w:numPr>
          <w:ilvl w:val="0"/>
          <w:numId w:val="3"/>
        </w:numPr>
        <w:jc w:val="both"/>
        <w:rPr>
          <w:sz w:val="28"/>
        </w:rPr>
      </w:pPr>
      <w:r>
        <w:rPr>
          <w:sz w:val="28"/>
        </w:rPr>
        <w:lastRenderedPageBreak/>
        <w:t>Қзбекистон Республикаси Вазирлар Маўкамасининг «Пул мабла\ларини банкдан таш=ари муомаласини янада =ис=артириш чора-тадбирлари тқ\рисида»ги +арори, №280, 2002 йил 5 август</w:t>
      </w:r>
    </w:p>
    <w:p w:rsidR="008E629C" w:rsidRDefault="008E629C" w:rsidP="008E629C">
      <w:pPr>
        <w:widowControl w:val="0"/>
        <w:numPr>
          <w:ilvl w:val="0"/>
          <w:numId w:val="3"/>
        </w:numPr>
        <w:jc w:val="both"/>
        <w:rPr>
          <w:sz w:val="28"/>
        </w:rPr>
      </w:pPr>
      <w:r>
        <w:rPr>
          <w:sz w:val="28"/>
        </w:rPr>
        <w:t>Абдуллаева Ш.З. «Пул, кредит ва банклар», Тошкент, «Молия» нашриёти, 2000 йил.</w:t>
      </w:r>
    </w:p>
    <w:p w:rsidR="008E629C" w:rsidRDefault="008E629C" w:rsidP="008E629C">
      <w:pPr>
        <w:widowControl w:val="0"/>
        <w:numPr>
          <w:ilvl w:val="0"/>
          <w:numId w:val="3"/>
        </w:numPr>
        <w:jc w:val="both"/>
        <w:rPr>
          <w:sz w:val="28"/>
        </w:rPr>
      </w:pPr>
      <w:r>
        <w:rPr>
          <w:sz w:val="28"/>
        </w:rPr>
        <w:t>Банковская система Узбекистана в годқ независимости Под ред. Муллажонова Ф.М..-Т.-</w:t>
      </w:r>
      <w:smartTag w:uri="urn:schemas-microsoft-com:office:smarttags" w:element="metricconverter">
        <w:smartTagPr>
          <w:attr w:name="ProductID" w:val="1996 г"/>
        </w:smartTagPr>
        <w:r>
          <w:rPr>
            <w:sz w:val="28"/>
          </w:rPr>
          <w:t>1996 г</w:t>
        </w:r>
      </w:smartTag>
      <w:r>
        <w:rPr>
          <w:sz w:val="28"/>
        </w:rPr>
        <w:t xml:space="preserve">. </w:t>
      </w:r>
    </w:p>
    <w:p w:rsidR="008E629C" w:rsidRDefault="008E629C" w:rsidP="008E629C">
      <w:pPr>
        <w:widowControl w:val="0"/>
        <w:numPr>
          <w:ilvl w:val="0"/>
          <w:numId w:val="3"/>
        </w:numPr>
        <w:jc w:val="both"/>
        <w:rPr>
          <w:sz w:val="28"/>
        </w:rPr>
      </w:pPr>
      <w:r>
        <w:rPr>
          <w:sz w:val="28"/>
        </w:rPr>
        <w:t>Йқлдошев М., Турсунов Й. «Банк ўу=у=и», Тошкент, «Молия» нашриёти, 2000 йил.</w:t>
      </w:r>
    </w:p>
    <w:p w:rsidR="008E629C" w:rsidRDefault="008E629C" w:rsidP="008E629C">
      <w:pPr>
        <w:widowControl w:val="0"/>
        <w:numPr>
          <w:ilvl w:val="0"/>
          <w:numId w:val="3"/>
        </w:numPr>
        <w:jc w:val="both"/>
        <w:rPr>
          <w:sz w:val="28"/>
        </w:rPr>
      </w:pPr>
      <w:r>
        <w:rPr>
          <w:sz w:val="28"/>
        </w:rPr>
        <w:t>+оралиев Т., Абдуллаев Ё. «Пул», Тошкент, «Меўнат» нашриёти, 1996 йил.</w:t>
      </w:r>
    </w:p>
    <w:p w:rsidR="008E629C" w:rsidRDefault="008E629C" w:rsidP="008E629C">
      <w:pPr>
        <w:widowControl w:val="0"/>
        <w:numPr>
          <w:ilvl w:val="0"/>
          <w:numId w:val="3"/>
        </w:numPr>
        <w:jc w:val="both"/>
        <w:rPr>
          <w:sz w:val="28"/>
        </w:rPr>
      </w:pPr>
      <w:r>
        <w:rPr>
          <w:sz w:val="28"/>
        </w:rPr>
        <w:t>Қлмасов А., Шарифхқжаев М. И=тисодий назария.-Т.: Меўнат, 1995 й.</w:t>
      </w:r>
    </w:p>
    <w:p w:rsidR="008E629C" w:rsidRDefault="008E629C" w:rsidP="008E629C">
      <w:pPr>
        <w:widowControl w:val="0"/>
        <w:numPr>
          <w:ilvl w:val="0"/>
          <w:numId w:val="3"/>
        </w:numPr>
        <w:jc w:val="both"/>
        <w:rPr>
          <w:sz w:val="28"/>
          <w:lang w:val="en-US"/>
        </w:rPr>
      </w:pPr>
      <w:r>
        <w:rPr>
          <w:sz w:val="28"/>
          <w:lang w:val="en-US"/>
        </w:rPr>
        <w:t>Wъrld Drevъlъpment Repъrt 2000, Washingtъn, Published fъr the Wъrld Bank.</w:t>
      </w:r>
    </w:p>
    <w:p w:rsidR="008E629C" w:rsidRDefault="008E629C" w:rsidP="008E629C">
      <w:pPr>
        <w:widowControl w:val="0"/>
        <w:numPr>
          <w:ilvl w:val="0"/>
          <w:numId w:val="3"/>
        </w:numPr>
        <w:jc w:val="both"/>
        <w:rPr>
          <w:sz w:val="28"/>
          <w:lang w:val="en-US"/>
        </w:rPr>
      </w:pPr>
      <w:r>
        <w:rPr>
          <w:sz w:val="28"/>
          <w:lang w:val="en-US"/>
        </w:rPr>
        <w:t>Anna J. Schwartz “Dъ Currency Bъards Have a Future?”, Lъndъn, The Wincъtt Fъundatiъn 1992.</w:t>
      </w:r>
    </w:p>
    <w:p w:rsidR="008E629C" w:rsidRDefault="008E629C" w:rsidP="008E629C">
      <w:pPr>
        <w:widowControl w:val="0"/>
        <w:numPr>
          <w:ilvl w:val="0"/>
          <w:numId w:val="3"/>
        </w:numPr>
        <w:jc w:val="both"/>
        <w:rPr>
          <w:sz w:val="28"/>
          <w:lang w:val="en-GB"/>
        </w:rPr>
      </w:pPr>
      <w:r>
        <w:rPr>
          <w:sz w:val="28"/>
          <w:lang w:val="en-GB"/>
        </w:rPr>
        <w:t>Cъmpetitiъn and cъ-ъperatiъn in wъrld banking, The Institute ъf bankers, Lъndъn, 1985.</w:t>
      </w:r>
    </w:p>
    <w:p w:rsidR="008E629C" w:rsidRDefault="008E629C" w:rsidP="008E629C">
      <w:pPr>
        <w:widowControl w:val="0"/>
        <w:numPr>
          <w:ilvl w:val="0"/>
          <w:numId w:val="3"/>
        </w:numPr>
        <w:jc w:val="both"/>
        <w:rPr>
          <w:sz w:val="28"/>
          <w:lang w:val="en-GB"/>
        </w:rPr>
      </w:pPr>
      <w:r>
        <w:rPr>
          <w:sz w:val="28"/>
          <w:lang w:val="en-GB"/>
        </w:rPr>
        <w:t>Exchange arrangements – 2000, Washingtъn, Published fъr the Wъrld Bank.</w:t>
      </w:r>
    </w:p>
    <w:p w:rsidR="008E629C" w:rsidRDefault="008E629C" w:rsidP="008E629C">
      <w:pPr>
        <w:widowControl w:val="0"/>
        <w:numPr>
          <w:ilvl w:val="0"/>
          <w:numId w:val="3"/>
        </w:numPr>
        <w:jc w:val="both"/>
        <w:rPr>
          <w:sz w:val="28"/>
          <w:lang w:val="en-GB"/>
        </w:rPr>
      </w:pPr>
      <w:r>
        <w:rPr>
          <w:sz w:val="28"/>
          <w:lang w:val="en-GB"/>
        </w:rPr>
        <w:t>Michael Melvin “Internatiъnal Mъney and Finance”, USA, 1997 by Addisъn-Wesley Educatiъnal Publishers Inc.</w:t>
      </w:r>
    </w:p>
    <w:p w:rsidR="008E629C" w:rsidRDefault="008E629C" w:rsidP="008E629C">
      <w:pPr>
        <w:widowControl w:val="0"/>
        <w:numPr>
          <w:ilvl w:val="0"/>
          <w:numId w:val="3"/>
        </w:numPr>
        <w:jc w:val="both"/>
        <w:rPr>
          <w:sz w:val="28"/>
          <w:lang w:val="en-GB"/>
        </w:rPr>
      </w:pPr>
      <w:r>
        <w:rPr>
          <w:sz w:val="28"/>
          <w:lang w:val="en-GB"/>
        </w:rPr>
        <w:t>M. Pъrtillъ “Demъcratic Values and the Currency”, Lъndъn,1998. The Iinstitute ъf Ecъnъmic Affairs, 1998.</w:t>
      </w:r>
    </w:p>
    <w:p w:rsidR="008E629C" w:rsidRDefault="008E629C" w:rsidP="008E629C">
      <w:pPr>
        <w:widowControl w:val="0"/>
        <w:numPr>
          <w:ilvl w:val="0"/>
          <w:numId w:val="3"/>
        </w:numPr>
        <w:jc w:val="both"/>
        <w:rPr>
          <w:sz w:val="28"/>
          <w:lang w:val="en-GB"/>
        </w:rPr>
      </w:pPr>
      <w:r>
        <w:rPr>
          <w:sz w:val="28"/>
          <w:lang w:val="en-GB"/>
        </w:rPr>
        <w:t>“Mъnetary Pъlicy Framewъrks in a Glъbal Cъntext”, Edited by Lavan Mahadeva and Gabriel Sterne, 2000 Bank ъf England.</w:t>
      </w:r>
    </w:p>
    <w:p w:rsidR="008E629C" w:rsidRDefault="008E629C" w:rsidP="008E629C">
      <w:pPr>
        <w:widowControl w:val="0"/>
        <w:numPr>
          <w:ilvl w:val="0"/>
          <w:numId w:val="3"/>
        </w:numPr>
        <w:jc w:val="both"/>
        <w:rPr>
          <w:sz w:val="28"/>
          <w:lang w:val="en-GB"/>
        </w:rPr>
      </w:pPr>
      <w:r>
        <w:rPr>
          <w:sz w:val="28"/>
          <w:lang w:val="en-GB"/>
        </w:rPr>
        <w:t xml:space="preserve">Peter Bъnd “The Mъnetary and Financial System”, Lъndъn, CЪPYRIGHT - PETER BЪND 1990. </w:t>
      </w:r>
    </w:p>
    <w:p w:rsidR="008E629C" w:rsidRDefault="008E629C" w:rsidP="008E629C">
      <w:pPr>
        <w:widowControl w:val="0"/>
        <w:numPr>
          <w:ilvl w:val="0"/>
          <w:numId w:val="3"/>
        </w:numPr>
        <w:jc w:val="both"/>
        <w:rPr>
          <w:sz w:val="28"/>
        </w:rPr>
      </w:pPr>
      <w:r>
        <w:rPr>
          <w:sz w:val="28"/>
        </w:rPr>
        <w:t>Муллажонов Ф.М. Банк тизимидаги ислоўотлар ва Қзбекистон Республикаси Марказий банкининг монетар сиёсати, Бозор, пул ва кредит//, 1/1998.</w:t>
      </w:r>
    </w:p>
    <w:p w:rsidR="008E629C" w:rsidRDefault="008E629C" w:rsidP="008E629C">
      <w:pPr>
        <w:widowControl w:val="0"/>
        <w:numPr>
          <w:ilvl w:val="0"/>
          <w:numId w:val="3"/>
        </w:numPr>
        <w:jc w:val="both"/>
        <w:rPr>
          <w:sz w:val="28"/>
        </w:rPr>
      </w:pPr>
      <w:r>
        <w:rPr>
          <w:sz w:val="28"/>
        </w:rPr>
        <w:t>Муллажонов Ф.М. Муста=ил Қзбекистон банк сиёсатининг муўим йқналишлари, Бозор, пул ва кредит //, 1998 йил, 8-сон, 5- бет.</w:t>
      </w:r>
    </w:p>
    <w:p w:rsidR="008E629C" w:rsidRDefault="008E629C" w:rsidP="008E629C">
      <w:pPr>
        <w:widowControl w:val="0"/>
        <w:numPr>
          <w:ilvl w:val="0"/>
          <w:numId w:val="3"/>
        </w:numPr>
        <w:jc w:val="both"/>
        <w:rPr>
          <w:sz w:val="28"/>
        </w:rPr>
      </w:pPr>
      <w:r>
        <w:rPr>
          <w:sz w:val="28"/>
        </w:rPr>
        <w:t>Муллажонов Ф.М. Банк соўаси: ма=садимиз – и=тисодиётдаги қзгаришларни жадаллаштириш, Бозор, пул ва кредит //, 1999 йил, 1-сон, 2-9 бетлар.</w:t>
      </w:r>
    </w:p>
    <w:p w:rsidR="008E629C" w:rsidRDefault="008E629C" w:rsidP="008E629C">
      <w:pPr>
        <w:widowControl w:val="0"/>
        <w:numPr>
          <w:ilvl w:val="0"/>
          <w:numId w:val="3"/>
        </w:numPr>
        <w:jc w:val="both"/>
        <w:rPr>
          <w:sz w:val="28"/>
        </w:rPr>
      </w:pPr>
      <w:r>
        <w:rPr>
          <w:sz w:val="28"/>
          <w:lang w:val="en-US"/>
        </w:rPr>
        <w:t>http</w:t>
      </w:r>
      <w:r>
        <w:rPr>
          <w:sz w:val="28"/>
        </w:rPr>
        <w:t>://</w:t>
      </w:r>
      <w:r>
        <w:rPr>
          <w:sz w:val="28"/>
          <w:lang w:val="en-US"/>
        </w:rPr>
        <w:t>www</w:t>
      </w:r>
      <w:r>
        <w:rPr>
          <w:sz w:val="28"/>
        </w:rPr>
        <w:t>.</w:t>
      </w:r>
      <w:r>
        <w:rPr>
          <w:sz w:val="28"/>
          <w:lang w:val="en-US"/>
        </w:rPr>
        <w:t>bank</w:t>
      </w:r>
      <w:r>
        <w:rPr>
          <w:sz w:val="28"/>
        </w:rPr>
        <w:t>ъ</w:t>
      </w:r>
      <w:r>
        <w:rPr>
          <w:sz w:val="28"/>
          <w:lang w:val="en-US"/>
        </w:rPr>
        <w:t>fengland</w:t>
      </w:r>
      <w:r>
        <w:rPr>
          <w:sz w:val="28"/>
        </w:rPr>
        <w:t>.</w:t>
      </w:r>
      <w:r>
        <w:rPr>
          <w:sz w:val="28"/>
          <w:lang w:val="en-US"/>
        </w:rPr>
        <w:t>c</w:t>
      </w:r>
      <w:r>
        <w:rPr>
          <w:sz w:val="28"/>
        </w:rPr>
        <w:t>ъ.</w:t>
      </w:r>
      <w:r>
        <w:rPr>
          <w:sz w:val="28"/>
          <w:lang w:val="en-US"/>
        </w:rPr>
        <w:t>uk</w:t>
      </w:r>
      <w:r>
        <w:rPr>
          <w:sz w:val="28"/>
        </w:rPr>
        <w:t>/</w:t>
      </w:r>
      <w:r>
        <w:rPr>
          <w:sz w:val="28"/>
          <w:lang w:val="en-US"/>
        </w:rPr>
        <w:t>markets</w:t>
      </w:r>
      <w:r>
        <w:rPr>
          <w:sz w:val="28"/>
        </w:rPr>
        <w:t>/</w:t>
      </w:r>
      <w:r>
        <w:rPr>
          <w:sz w:val="28"/>
          <w:lang w:val="en-US"/>
        </w:rPr>
        <w:t>f</w:t>
      </w:r>
      <w:r>
        <w:rPr>
          <w:sz w:val="28"/>
        </w:rPr>
        <w:t>ъ</w:t>
      </w:r>
      <w:r>
        <w:rPr>
          <w:sz w:val="28"/>
          <w:lang w:val="en-US"/>
        </w:rPr>
        <w:t>rex</w:t>
      </w:r>
      <w:r>
        <w:rPr>
          <w:sz w:val="28"/>
        </w:rPr>
        <w:t>/</w:t>
      </w:r>
      <w:r>
        <w:rPr>
          <w:sz w:val="28"/>
          <w:lang w:val="en-US"/>
        </w:rPr>
        <w:t>index</w:t>
      </w:r>
      <w:r>
        <w:rPr>
          <w:sz w:val="28"/>
        </w:rPr>
        <w:t>.</w:t>
      </w:r>
      <w:r>
        <w:rPr>
          <w:sz w:val="28"/>
          <w:lang w:val="en-US"/>
        </w:rPr>
        <w:t>htm</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ANTIQUA">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58D0"/>
    <w:multiLevelType w:val="multilevel"/>
    <w:tmpl w:val="A1A493FE"/>
    <w:lvl w:ilvl="0">
      <w:start w:val="1"/>
      <w:numFmt w:val="decimal"/>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
    <w:nsid w:val="46DC2850"/>
    <w:multiLevelType w:val="singleLevel"/>
    <w:tmpl w:val="0419000F"/>
    <w:lvl w:ilvl="0">
      <w:start w:val="1"/>
      <w:numFmt w:val="decimal"/>
      <w:lvlText w:val="%1."/>
      <w:lvlJc w:val="left"/>
      <w:pPr>
        <w:tabs>
          <w:tab w:val="num" w:pos="360"/>
        </w:tabs>
        <w:ind w:left="360" w:hanging="360"/>
      </w:pPr>
    </w:lvl>
  </w:abstractNum>
  <w:abstractNum w:abstractNumId="2">
    <w:nsid w:val="7F617C84"/>
    <w:multiLevelType w:val="multilevel"/>
    <w:tmpl w:val="59F8EB8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29C"/>
    <w:rsid w:val="008E629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29C"/>
    <w:pPr>
      <w:spacing w:after="0" w:line="240" w:lineRule="auto"/>
    </w:pPr>
    <w:rPr>
      <w:rFonts w:ascii="Times New Roman" w:eastAsia="Times New Roman" w:hAnsi="Times New Roman" w:cs="Times New Roman"/>
      <w:sz w:val="20"/>
      <w:szCs w:val="20"/>
      <w:lang w:val="ru-RU" w:eastAsia="ru-RU"/>
    </w:rPr>
  </w:style>
  <w:style w:type="paragraph" w:styleId="8">
    <w:name w:val="heading 8"/>
    <w:basedOn w:val="a"/>
    <w:next w:val="a"/>
    <w:link w:val="80"/>
    <w:qFormat/>
    <w:rsid w:val="008E629C"/>
    <w:pPr>
      <w:keepNext/>
      <w:outlineLvl w:val="7"/>
    </w:pPr>
    <w:rPr>
      <w:rFonts w:ascii="AANTIQUA" w:hAnsi="AANTIQUA"/>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8E629C"/>
    <w:rPr>
      <w:rFonts w:ascii="AANTIQUA" w:eastAsia="Times New Roman" w:hAnsi="AANTIQUA" w:cs="Times New Roman"/>
      <w:sz w:val="28"/>
      <w:szCs w:val="20"/>
      <w:lang w:val="ru-RU" w:eastAsia="ru-RU"/>
    </w:rPr>
  </w:style>
  <w:style w:type="paragraph" w:styleId="a3">
    <w:name w:val="Body Text"/>
    <w:basedOn w:val="a"/>
    <w:link w:val="a4"/>
    <w:rsid w:val="008E629C"/>
    <w:pPr>
      <w:jc w:val="both"/>
    </w:pPr>
    <w:rPr>
      <w:rFonts w:ascii="AANTIQUA" w:hAnsi="AANTIQUA"/>
      <w:sz w:val="24"/>
    </w:rPr>
  </w:style>
  <w:style w:type="character" w:customStyle="1" w:styleId="a4">
    <w:name w:val="Основной текст Знак"/>
    <w:basedOn w:val="a0"/>
    <w:link w:val="a3"/>
    <w:rsid w:val="008E629C"/>
    <w:rPr>
      <w:rFonts w:ascii="AANTIQUA" w:eastAsia="Times New Roman" w:hAnsi="AANTIQUA" w:cs="Times New Roman"/>
      <w:sz w:val="24"/>
      <w:szCs w:val="20"/>
      <w:lang w:val="ru-RU" w:eastAsia="ru-RU"/>
    </w:rPr>
  </w:style>
  <w:style w:type="paragraph" w:styleId="a5">
    <w:name w:val="Body Text Indent"/>
    <w:basedOn w:val="a"/>
    <w:link w:val="a6"/>
    <w:rsid w:val="008E629C"/>
    <w:pPr>
      <w:ind w:firstLine="708"/>
      <w:jc w:val="both"/>
    </w:pPr>
    <w:rPr>
      <w:rFonts w:ascii="AANTIQUA" w:hAnsi="AANTIQUA"/>
      <w:sz w:val="24"/>
    </w:rPr>
  </w:style>
  <w:style w:type="character" w:customStyle="1" w:styleId="a6">
    <w:name w:val="Основной текст с отступом Знак"/>
    <w:basedOn w:val="a0"/>
    <w:link w:val="a5"/>
    <w:rsid w:val="008E629C"/>
    <w:rPr>
      <w:rFonts w:ascii="AANTIQUA" w:eastAsia="Times New Roman" w:hAnsi="AANTIQUA" w:cs="Times New Roman"/>
      <w:sz w:val="24"/>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29C"/>
    <w:pPr>
      <w:spacing w:after="0" w:line="240" w:lineRule="auto"/>
    </w:pPr>
    <w:rPr>
      <w:rFonts w:ascii="Times New Roman" w:eastAsia="Times New Roman" w:hAnsi="Times New Roman" w:cs="Times New Roman"/>
      <w:sz w:val="20"/>
      <w:szCs w:val="20"/>
      <w:lang w:val="ru-RU" w:eastAsia="ru-RU"/>
    </w:rPr>
  </w:style>
  <w:style w:type="paragraph" w:styleId="8">
    <w:name w:val="heading 8"/>
    <w:basedOn w:val="a"/>
    <w:next w:val="a"/>
    <w:link w:val="80"/>
    <w:qFormat/>
    <w:rsid w:val="008E629C"/>
    <w:pPr>
      <w:keepNext/>
      <w:outlineLvl w:val="7"/>
    </w:pPr>
    <w:rPr>
      <w:rFonts w:ascii="AANTIQUA" w:hAnsi="AANTIQUA"/>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8E629C"/>
    <w:rPr>
      <w:rFonts w:ascii="AANTIQUA" w:eastAsia="Times New Roman" w:hAnsi="AANTIQUA" w:cs="Times New Roman"/>
      <w:sz w:val="28"/>
      <w:szCs w:val="20"/>
      <w:lang w:val="ru-RU" w:eastAsia="ru-RU"/>
    </w:rPr>
  </w:style>
  <w:style w:type="paragraph" w:styleId="a3">
    <w:name w:val="Body Text"/>
    <w:basedOn w:val="a"/>
    <w:link w:val="a4"/>
    <w:rsid w:val="008E629C"/>
    <w:pPr>
      <w:jc w:val="both"/>
    </w:pPr>
    <w:rPr>
      <w:rFonts w:ascii="AANTIQUA" w:hAnsi="AANTIQUA"/>
      <w:sz w:val="24"/>
    </w:rPr>
  </w:style>
  <w:style w:type="character" w:customStyle="1" w:styleId="a4">
    <w:name w:val="Основной текст Знак"/>
    <w:basedOn w:val="a0"/>
    <w:link w:val="a3"/>
    <w:rsid w:val="008E629C"/>
    <w:rPr>
      <w:rFonts w:ascii="AANTIQUA" w:eastAsia="Times New Roman" w:hAnsi="AANTIQUA" w:cs="Times New Roman"/>
      <w:sz w:val="24"/>
      <w:szCs w:val="20"/>
      <w:lang w:val="ru-RU" w:eastAsia="ru-RU"/>
    </w:rPr>
  </w:style>
  <w:style w:type="paragraph" w:styleId="a5">
    <w:name w:val="Body Text Indent"/>
    <w:basedOn w:val="a"/>
    <w:link w:val="a6"/>
    <w:rsid w:val="008E629C"/>
    <w:pPr>
      <w:ind w:firstLine="708"/>
      <w:jc w:val="both"/>
    </w:pPr>
    <w:rPr>
      <w:rFonts w:ascii="AANTIQUA" w:hAnsi="AANTIQUA"/>
      <w:sz w:val="24"/>
    </w:rPr>
  </w:style>
  <w:style w:type="character" w:customStyle="1" w:styleId="a6">
    <w:name w:val="Основной текст с отступом Знак"/>
    <w:basedOn w:val="a0"/>
    <w:link w:val="a5"/>
    <w:rsid w:val="008E629C"/>
    <w:rPr>
      <w:rFonts w:ascii="AANTIQUA" w:eastAsia="Times New Roman" w:hAnsi="AANTIQUA" w:cs="Times New Roman"/>
      <w:sz w:val="24"/>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3266</Words>
  <Characters>18622</Characters>
  <Application>Microsoft Office Word</Application>
  <DocSecurity>0</DocSecurity>
  <Lines>155</Lines>
  <Paragraphs>43</Paragraphs>
  <ScaleCrop>false</ScaleCrop>
  <Company>Home</Company>
  <LinksUpToDate>false</LinksUpToDate>
  <CharactersWithSpaces>21845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2012-11-05T11:33:00Z</dcterms:created>
  <dcterms:modified xsi:type="dcterms:W3CDTF">2012-11-05T11:33:00Z</dcterms:modified>
</cp:coreProperties>
</file>